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A20D23" w14:textId="77777777" w:rsidR="00D9503D" w:rsidRPr="00D9503D" w:rsidRDefault="0006025E" w:rsidP="00D9503D">
      <w:pPr>
        <w:pStyle w:val="Navadensplet"/>
        <w:shd w:val="clear" w:color="auto" w:fill="FFFFFF"/>
        <w:spacing w:before="0" w:beforeAutospacing="0" w:after="240" w:afterAutospacing="0" w:line="276" w:lineRule="auto"/>
        <w:rPr>
          <w:rFonts w:asciiTheme="majorHAnsi" w:hAnsiTheme="majorHAnsi" w:cstheme="majorHAnsi"/>
          <w:b/>
          <w:bCs/>
          <w:sz w:val="22"/>
          <w:szCs w:val="22"/>
        </w:rPr>
      </w:pPr>
      <w:proofErr w:type="spellStart"/>
      <w:r w:rsidRPr="00D9503D">
        <w:rPr>
          <w:rFonts w:asciiTheme="majorHAnsi" w:hAnsiTheme="majorHAnsi" w:cstheme="majorHAnsi"/>
          <w:b/>
          <w:bCs/>
          <w:sz w:val="22"/>
          <w:szCs w:val="22"/>
        </w:rPr>
        <w:t>Fiz’ka</w:t>
      </w:r>
      <w:proofErr w:type="spellEnd"/>
      <w:r w:rsidRPr="00D9503D">
        <w:rPr>
          <w:rFonts w:asciiTheme="majorHAnsi" w:hAnsiTheme="majorHAnsi" w:cstheme="majorHAnsi"/>
          <w:b/>
          <w:bCs/>
          <w:sz w:val="22"/>
          <w:szCs w:val="22"/>
        </w:rPr>
        <w:t xml:space="preserve"> cveke </w:t>
      </w:r>
      <w:proofErr w:type="spellStart"/>
      <w:r w:rsidRPr="00D9503D">
        <w:rPr>
          <w:rFonts w:asciiTheme="majorHAnsi" w:hAnsiTheme="majorHAnsi" w:cstheme="majorHAnsi"/>
          <w:b/>
          <w:bCs/>
          <w:sz w:val="22"/>
          <w:szCs w:val="22"/>
        </w:rPr>
        <w:t>pr’tiska</w:t>
      </w:r>
      <w:proofErr w:type="spellEnd"/>
      <w:r w:rsidRPr="00D9503D">
        <w:rPr>
          <w:rFonts w:asciiTheme="majorHAnsi" w:hAnsiTheme="majorHAnsi" w:cstheme="majorHAnsi"/>
          <w:b/>
          <w:bCs/>
          <w:sz w:val="22"/>
          <w:szCs w:val="22"/>
        </w:rPr>
        <w:t xml:space="preserve">, kemija pa zabija. Menda ne zaradi matematike? </w:t>
      </w:r>
    </w:p>
    <w:p w14:paraId="4C8960E2" w14:textId="77777777" w:rsidR="00D9503D" w:rsidRPr="00D9503D" w:rsidRDefault="0006025E" w:rsidP="00D9503D">
      <w:pPr>
        <w:pStyle w:val="Navadensplet"/>
        <w:shd w:val="clear" w:color="auto" w:fill="FFFFFF"/>
        <w:spacing w:before="0" w:beforeAutospacing="0" w:after="240" w:afterAutospacing="0" w:line="276" w:lineRule="auto"/>
        <w:rPr>
          <w:rFonts w:asciiTheme="majorHAnsi" w:hAnsiTheme="majorHAnsi" w:cstheme="majorHAnsi"/>
          <w:b/>
          <w:bCs/>
          <w:sz w:val="22"/>
          <w:szCs w:val="22"/>
        </w:rPr>
      </w:pPr>
      <w:r w:rsidRPr="00D9503D">
        <w:rPr>
          <w:rFonts w:asciiTheme="majorHAnsi" w:hAnsiTheme="majorHAnsi" w:cstheme="majorHAnsi"/>
          <w:b/>
          <w:bCs/>
          <w:sz w:val="22"/>
          <w:szCs w:val="22"/>
        </w:rPr>
        <w:t>Avtor: Ambrož Demšar</w:t>
      </w:r>
    </w:p>
    <w:p w14:paraId="2DEDF460" w14:textId="3A438D1D" w:rsidR="0006025E" w:rsidRPr="00586982" w:rsidRDefault="0006025E" w:rsidP="00D9503D">
      <w:pPr>
        <w:pStyle w:val="Navadensplet"/>
        <w:shd w:val="clear" w:color="auto" w:fill="FFFFFF"/>
        <w:spacing w:before="0" w:beforeAutospacing="0" w:after="240" w:afterAutospacing="0" w:line="276" w:lineRule="auto"/>
        <w:rPr>
          <w:rFonts w:asciiTheme="majorHAnsi" w:hAnsiTheme="majorHAnsi" w:cstheme="majorHAnsi"/>
          <w:sz w:val="22"/>
          <w:szCs w:val="22"/>
        </w:rPr>
      </w:pPr>
      <w:r w:rsidRPr="00586982">
        <w:rPr>
          <w:rFonts w:asciiTheme="majorHAnsi" w:hAnsiTheme="majorHAnsi" w:cstheme="majorHAnsi"/>
          <w:sz w:val="22"/>
          <w:szCs w:val="22"/>
        </w:rPr>
        <w:t>Zavod sv. Stanislava, OŠ Alojzija Šuštarja</w:t>
      </w:r>
    </w:p>
    <w:p w14:paraId="2BEA8FB9" w14:textId="77777777" w:rsidR="00D9503D" w:rsidRDefault="00D9503D" w:rsidP="00D9503D">
      <w:pPr>
        <w:pStyle w:val="Navadensplet"/>
        <w:shd w:val="clear" w:color="auto" w:fill="FFFFFF"/>
        <w:spacing w:before="0" w:beforeAutospacing="0" w:after="240" w:afterAutospacing="0" w:line="276" w:lineRule="auto"/>
        <w:rPr>
          <w:rFonts w:asciiTheme="majorHAnsi" w:hAnsiTheme="majorHAnsi" w:cstheme="majorHAnsi"/>
          <w:sz w:val="22"/>
          <w:szCs w:val="22"/>
        </w:rPr>
      </w:pPr>
    </w:p>
    <w:p w14:paraId="1CC4E536" w14:textId="19751B04" w:rsidR="0006025E" w:rsidRPr="00D9503D" w:rsidRDefault="00D9503D" w:rsidP="00D9503D">
      <w:pPr>
        <w:pStyle w:val="Navadensplet"/>
        <w:shd w:val="clear" w:color="auto" w:fill="FFFFFF"/>
        <w:spacing w:before="0" w:beforeAutospacing="0" w:after="240" w:afterAutospacing="0" w:line="276" w:lineRule="auto"/>
        <w:rPr>
          <w:rFonts w:asciiTheme="majorHAnsi" w:hAnsiTheme="majorHAnsi" w:cstheme="majorHAnsi"/>
          <w:b/>
          <w:bCs/>
          <w:sz w:val="22"/>
          <w:szCs w:val="22"/>
        </w:rPr>
      </w:pPr>
      <w:r>
        <w:rPr>
          <w:rFonts w:asciiTheme="majorHAnsi" w:hAnsiTheme="majorHAnsi" w:cstheme="majorHAnsi"/>
          <w:b/>
          <w:bCs/>
          <w:sz w:val="22"/>
          <w:szCs w:val="22"/>
        </w:rPr>
        <w:t>Povzetek</w:t>
      </w:r>
    </w:p>
    <w:p w14:paraId="6CD57372" w14:textId="19AAF2B2" w:rsidR="00CF59C4" w:rsidRDefault="00CF59C4" w:rsidP="00D9503D">
      <w:pPr>
        <w:pStyle w:val="Navadensplet"/>
        <w:shd w:val="clear" w:color="auto" w:fill="FFFFFF"/>
        <w:spacing w:before="0" w:beforeAutospacing="0" w:after="240" w:afterAutospacing="0" w:line="276" w:lineRule="auto"/>
        <w:rPr>
          <w:rFonts w:asciiTheme="majorHAnsi" w:hAnsiTheme="majorHAnsi" w:cstheme="majorHAnsi"/>
          <w:sz w:val="22"/>
          <w:szCs w:val="22"/>
        </w:rPr>
      </w:pPr>
      <w:r>
        <w:rPr>
          <w:rFonts w:asciiTheme="majorHAnsi" w:hAnsiTheme="majorHAnsi" w:cstheme="majorHAnsi"/>
          <w:sz w:val="22"/>
          <w:szCs w:val="22"/>
        </w:rPr>
        <w:t>P</w:t>
      </w:r>
      <w:r w:rsidRPr="00D9503D">
        <w:rPr>
          <w:rFonts w:asciiTheme="majorHAnsi" w:hAnsiTheme="majorHAnsi" w:cstheme="majorHAnsi"/>
          <w:sz w:val="22"/>
          <w:szCs w:val="22"/>
        </w:rPr>
        <w:t>redpone niso nič drugega kot tuja, predvsem grška in latinska poimenovanja števil</w:t>
      </w:r>
      <w:r>
        <w:rPr>
          <w:rFonts w:asciiTheme="majorHAnsi" w:hAnsiTheme="majorHAnsi" w:cstheme="majorHAnsi"/>
          <w:sz w:val="22"/>
          <w:szCs w:val="22"/>
        </w:rPr>
        <w:t xml:space="preserve">. </w:t>
      </w:r>
      <w:r w:rsidR="0006025E" w:rsidRPr="00D9503D">
        <w:rPr>
          <w:rFonts w:asciiTheme="majorHAnsi" w:hAnsiTheme="majorHAnsi" w:cstheme="majorHAnsi"/>
          <w:sz w:val="22"/>
          <w:szCs w:val="22"/>
        </w:rPr>
        <w:t xml:space="preserve">Znanje in uporaba </w:t>
      </w:r>
      <w:r>
        <w:rPr>
          <w:rFonts w:asciiTheme="majorHAnsi" w:hAnsiTheme="majorHAnsi" w:cstheme="majorHAnsi"/>
          <w:sz w:val="22"/>
          <w:szCs w:val="22"/>
        </w:rPr>
        <w:t>le-teh</w:t>
      </w:r>
      <w:r w:rsidR="0006025E" w:rsidRPr="00D9503D">
        <w:rPr>
          <w:rFonts w:asciiTheme="majorHAnsi" w:hAnsiTheme="majorHAnsi" w:cstheme="majorHAnsi"/>
          <w:sz w:val="22"/>
          <w:szCs w:val="22"/>
        </w:rPr>
        <w:t>, ki so praviloma prva tema vsakega naravoslovnega učbenika, se smatra kot temelj, na katerem se gradijo naravoslovne vsebine. Kljub enostavnosti in sistematičnosti, kljub omejitvi na poznavanje zgolj dveh osnovnih količin v osnovni šoli (meter za dolžino in (kilo)gram za maso) ter kljub uporabi določenih predpon že od prvega razreda dalje in vsakoletnem obnavljanju in ra</w:t>
      </w:r>
      <w:r>
        <w:rPr>
          <w:rFonts w:asciiTheme="majorHAnsi" w:hAnsiTheme="majorHAnsi" w:cstheme="majorHAnsi"/>
          <w:sz w:val="22"/>
          <w:szCs w:val="22"/>
        </w:rPr>
        <w:t>zširjanju vsebine, povprečen osnovno</w:t>
      </w:r>
      <w:r w:rsidR="0006025E" w:rsidRPr="00D9503D">
        <w:rPr>
          <w:rFonts w:asciiTheme="majorHAnsi" w:hAnsiTheme="majorHAnsi" w:cstheme="majorHAnsi"/>
          <w:sz w:val="22"/>
          <w:szCs w:val="22"/>
        </w:rPr>
        <w:t xml:space="preserve">šolec </w:t>
      </w:r>
      <w:r>
        <w:rPr>
          <w:rFonts w:asciiTheme="majorHAnsi" w:hAnsiTheme="majorHAnsi" w:cstheme="majorHAnsi"/>
          <w:sz w:val="22"/>
          <w:szCs w:val="22"/>
        </w:rPr>
        <w:t xml:space="preserve">glede na rezultate nacionalnih preverjanjih (NPZ 2022) znanja slabo </w:t>
      </w:r>
      <w:r w:rsidR="0006025E" w:rsidRPr="00D9503D">
        <w:rPr>
          <w:rFonts w:asciiTheme="majorHAnsi" w:hAnsiTheme="majorHAnsi" w:cstheme="majorHAnsi"/>
          <w:sz w:val="22"/>
          <w:szCs w:val="22"/>
        </w:rPr>
        <w:t xml:space="preserve">uporablja. </w:t>
      </w:r>
    </w:p>
    <w:p w14:paraId="09BF5BEB" w14:textId="04593007" w:rsidR="00CF59C4" w:rsidRPr="00D9503D" w:rsidRDefault="00CF59C4" w:rsidP="00D9503D">
      <w:pPr>
        <w:pStyle w:val="Navadensplet"/>
        <w:shd w:val="clear" w:color="auto" w:fill="FFFFFF"/>
        <w:spacing w:before="0" w:beforeAutospacing="0" w:after="240" w:afterAutospacing="0" w:line="276" w:lineRule="auto"/>
        <w:rPr>
          <w:rFonts w:asciiTheme="majorHAnsi" w:hAnsiTheme="majorHAnsi" w:cstheme="majorHAnsi"/>
          <w:sz w:val="22"/>
          <w:szCs w:val="22"/>
        </w:rPr>
      </w:pPr>
      <w:r>
        <w:rPr>
          <w:rFonts w:asciiTheme="majorHAnsi" w:hAnsiTheme="majorHAnsi" w:cstheme="majorHAnsi"/>
          <w:sz w:val="22"/>
          <w:szCs w:val="22"/>
        </w:rPr>
        <w:t xml:space="preserve">V prispevku prikazujemo napačne primere poučevanja pretvarjanja in slabih pripomočkov v osnovnih šolah in navajamo bolj smiselne in bolj razumljive predloge.  </w:t>
      </w:r>
    </w:p>
    <w:p w14:paraId="7B8BDF3D" w14:textId="77777777" w:rsidR="0006025E" w:rsidRPr="00D9503D" w:rsidRDefault="0006025E" w:rsidP="00D9503D">
      <w:pPr>
        <w:pStyle w:val="Navadensplet"/>
        <w:shd w:val="clear" w:color="auto" w:fill="FFFFFF"/>
        <w:spacing w:before="0" w:beforeAutospacing="0" w:after="240" w:afterAutospacing="0" w:line="276" w:lineRule="auto"/>
        <w:rPr>
          <w:rFonts w:asciiTheme="majorHAnsi" w:hAnsiTheme="majorHAnsi" w:cstheme="majorHAnsi"/>
          <w:sz w:val="22"/>
          <w:szCs w:val="22"/>
        </w:rPr>
      </w:pPr>
    </w:p>
    <w:p w14:paraId="400010CF" w14:textId="099B687C" w:rsidR="0006025E" w:rsidRPr="00D9503D" w:rsidRDefault="00D9503D" w:rsidP="00D9503D">
      <w:pPr>
        <w:pStyle w:val="Navadensplet"/>
        <w:shd w:val="clear" w:color="auto" w:fill="FFFFFF"/>
        <w:spacing w:before="0" w:beforeAutospacing="0" w:after="240" w:afterAutospacing="0" w:line="276" w:lineRule="auto"/>
        <w:rPr>
          <w:rFonts w:asciiTheme="majorHAnsi" w:hAnsiTheme="majorHAnsi" w:cstheme="majorHAnsi"/>
          <w:b/>
          <w:bCs/>
          <w:sz w:val="22"/>
          <w:szCs w:val="22"/>
        </w:rPr>
      </w:pPr>
      <w:r>
        <w:rPr>
          <w:rFonts w:asciiTheme="majorHAnsi" w:hAnsiTheme="majorHAnsi" w:cstheme="majorHAnsi"/>
          <w:b/>
          <w:bCs/>
          <w:sz w:val="22"/>
          <w:szCs w:val="22"/>
        </w:rPr>
        <w:t>Poučevanje merjenja količin in p</w:t>
      </w:r>
      <w:r w:rsidR="001C7E2A" w:rsidRPr="00D9503D">
        <w:rPr>
          <w:rFonts w:asciiTheme="majorHAnsi" w:hAnsiTheme="majorHAnsi" w:cstheme="majorHAnsi"/>
          <w:b/>
          <w:bCs/>
          <w:sz w:val="22"/>
          <w:szCs w:val="22"/>
        </w:rPr>
        <w:t>retvarjanja enot</w:t>
      </w:r>
    </w:p>
    <w:p w14:paraId="5D91B362" w14:textId="6BC1B0E8" w:rsidR="00E956F8" w:rsidRPr="00D9503D" w:rsidRDefault="00E956F8" w:rsidP="00D9503D">
      <w:pPr>
        <w:pStyle w:val="Navadensplet"/>
        <w:shd w:val="clear" w:color="auto" w:fill="FFFFFF"/>
        <w:spacing w:after="240" w:line="276" w:lineRule="auto"/>
        <w:rPr>
          <w:rFonts w:asciiTheme="majorHAnsi" w:hAnsiTheme="majorHAnsi" w:cstheme="majorHAnsi"/>
          <w:sz w:val="22"/>
          <w:szCs w:val="22"/>
        </w:rPr>
      </w:pPr>
      <w:r w:rsidRPr="00D9503D">
        <w:rPr>
          <w:rFonts w:asciiTheme="majorHAnsi" w:hAnsiTheme="majorHAnsi" w:cstheme="majorHAnsi"/>
          <w:sz w:val="22"/>
          <w:szCs w:val="22"/>
        </w:rPr>
        <w:t>Pretvarjanje enot je proces, pri katerem spreminjamo eno mersko enoto v drugo, običajno tako, da uporabimo matematično razmerje med enotama. V osnovni šoli se učenci najprej seznanijo s preprostimi primeri pretvarjanja enot, kot so pretvorbe med metri in centimetri ter med litri in mililitri.</w:t>
      </w:r>
    </w:p>
    <w:p w14:paraId="399B9CCE" w14:textId="4E2D6796" w:rsidR="00E956F8" w:rsidRDefault="00E956F8" w:rsidP="00D9503D">
      <w:pPr>
        <w:pStyle w:val="Navadensplet"/>
        <w:shd w:val="clear" w:color="auto" w:fill="FFFFFF"/>
        <w:spacing w:before="0" w:beforeAutospacing="0" w:after="240" w:afterAutospacing="0" w:line="276" w:lineRule="auto"/>
        <w:rPr>
          <w:rFonts w:asciiTheme="majorHAnsi" w:hAnsiTheme="majorHAnsi" w:cstheme="majorHAnsi"/>
          <w:sz w:val="22"/>
          <w:szCs w:val="22"/>
        </w:rPr>
      </w:pPr>
      <w:r w:rsidRPr="00D9503D">
        <w:rPr>
          <w:rFonts w:asciiTheme="majorHAnsi" w:hAnsiTheme="majorHAnsi" w:cstheme="majorHAnsi"/>
          <w:sz w:val="22"/>
          <w:szCs w:val="22"/>
        </w:rPr>
        <w:t>Najprej se naučijo osnovnih enot, kot so meter za dolžino, liter za prostornino in gram za maso. Nato spoznavajo manjše enote, kot so centimeter, mililiter in gram, ter razumejo, kako so te enote povezane z osnovnimi enotami. To omogoča, da lahko pretvorijo med različnimi enotami in izračunajo ustrezno vrednost.</w:t>
      </w:r>
    </w:p>
    <w:p w14:paraId="3EEBC5ED" w14:textId="1F193A6B" w:rsidR="00CF59C4" w:rsidRPr="00D9503D" w:rsidRDefault="00CF59C4" w:rsidP="00D9503D">
      <w:pPr>
        <w:pStyle w:val="Navadensplet"/>
        <w:shd w:val="clear" w:color="auto" w:fill="FFFFFF"/>
        <w:spacing w:before="0" w:beforeAutospacing="0" w:after="240" w:afterAutospacing="0" w:line="276" w:lineRule="auto"/>
        <w:rPr>
          <w:rFonts w:asciiTheme="majorHAnsi" w:hAnsiTheme="majorHAnsi" w:cstheme="majorHAnsi"/>
          <w:sz w:val="22"/>
          <w:szCs w:val="22"/>
        </w:rPr>
      </w:pPr>
      <w:r>
        <w:rPr>
          <w:rFonts w:asciiTheme="majorHAnsi" w:hAnsiTheme="majorHAnsi" w:cstheme="majorHAnsi"/>
          <w:sz w:val="22"/>
          <w:szCs w:val="22"/>
        </w:rPr>
        <w:t xml:space="preserve">V višjih razredih učenci z učitelji utrjujejo </w:t>
      </w:r>
      <w:r w:rsidR="00462748">
        <w:rPr>
          <w:rFonts w:asciiTheme="majorHAnsi" w:hAnsiTheme="majorHAnsi" w:cstheme="majorHAnsi"/>
          <w:sz w:val="22"/>
          <w:szCs w:val="22"/>
        </w:rPr>
        <w:t xml:space="preserve">znane predpone in </w:t>
      </w:r>
      <w:r>
        <w:rPr>
          <w:rFonts w:asciiTheme="majorHAnsi" w:hAnsiTheme="majorHAnsi" w:cstheme="majorHAnsi"/>
          <w:sz w:val="22"/>
          <w:szCs w:val="22"/>
        </w:rPr>
        <w:t xml:space="preserve">pretvarjanje </w:t>
      </w:r>
      <w:r w:rsidR="00462748">
        <w:rPr>
          <w:rFonts w:asciiTheme="majorHAnsi" w:hAnsiTheme="majorHAnsi" w:cstheme="majorHAnsi"/>
          <w:sz w:val="22"/>
          <w:szCs w:val="22"/>
        </w:rPr>
        <w:t xml:space="preserve">z njimi </w:t>
      </w:r>
      <w:r>
        <w:rPr>
          <w:rFonts w:asciiTheme="majorHAnsi" w:hAnsiTheme="majorHAnsi" w:cstheme="majorHAnsi"/>
          <w:sz w:val="22"/>
          <w:szCs w:val="22"/>
        </w:rPr>
        <w:t>pri matematiki predvsem pri geometrijskih nalogah</w:t>
      </w:r>
      <w:r w:rsidR="00462748">
        <w:rPr>
          <w:rFonts w:asciiTheme="majorHAnsi" w:hAnsiTheme="majorHAnsi" w:cstheme="majorHAnsi"/>
          <w:sz w:val="22"/>
          <w:szCs w:val="22"/>
        </w:rPr>
        <w:t>. Največ vaj iz te teme v učbenikih najdemo v 6. razredu, kasneje pa ne. P</w:t>
      </w:r>
      <w:r>
        <w:rPr>
          <w:rFonts w:asciiTheme="majorHAnsi" w:hAnsiTheme="majorHAnsi" w:cstheme="majorHAnsi"/>
          <w:sz w:val="22"/>
          <w:szCs w:val="22"/>
        </w:rPr>
        <w:t>ri fiziki v 8. razredu spoznajo še preostale predpone</w:t>
      </w:r>
      <w:r w:rsidR="00462748">
        <w:rPr>
          <w:rFonts w:asciiTheme="majorHAnsi" w:hAnsiTheme="majorHAnsi" w:cstheme="majorHAnsi"/>
          <w:sz w:val="22"/>
          <w:szCs w:val="22"/>
        </w:rPr>
        <w:t xml:space="preserve"> in</w:t>
      </w:r>
      <w:r>
        <w:rPr>
          <w:rFonts w:asciiTheme="majorHAnsi" w:hAnsiTheme="majorHAnsi" w:cstheme="majorHAnsi"/>
          <w:sz w:val="22"/>
          <w:szCs w:val="22"/>
        </w:rPr>
        <w:t xml:space="preserve"> jih še enkrat utrdijo pri poglavju »Uvod v fiziko«.</w:t>
      </w:r>
      <w:r w:rsidR="00462748">
        <w:rPr>
          <w:rFonts w:asciiTheme="majorHAnsi" w:hAnsiTheme="majorHAnsi" w:cstheme="majorHAnsi"/>
          <w:sz w:val="22"/>
          <w:szCs w:val="22"/>
        </w:rPr>
        <w:t xml:space="preserve"> Po tem poglavju naj bi vsi učenci znali uporabljati predpone in pretvarjati enote. Mnogi tega ne uspejo. Avtor je sodeloval pri pisanju fizikalnega učbenika »Zakaj se dogaja«, po osebnem pogovoru z izkušenim urednikom je umaknil z začetka učbenika temo pretvarjanje, saj da »pretvarjanje osmošolce zaradi težavnosti že na začetku zablokira«. </w:t>
      </w:r>
    </w:p>
    <w:p w14:paraId="0B5BB333" w14:textId="77777777" w:rsidR="00CF59C4" w:rsidRPr="00D9503D" w:rsidRDefault="00CF59C4" w:rsidP="00CF59C4">
      <w:pPr>
        <w:pStyle w:val="Navadensplet"/>
        <w:shd w:val="clear" w:color="auto" w:fill="FFFFFF"/>
        <w:spacing w:before="0" w:beforeAutospacing="0" w:after="240" w:afterAutospacing="0" w:line="276" w:lineRule="auto"/>
        <w:rPr>
          <w:rFonts w:asciiTheme="majorHAnsi" w:hAnsiTheme="majorHAnsi" w:cstheme="majorHAnsi"/>
          <w:sz w:val="22"/>
          <w:szCs w:val="22"/>
        </w:rPr>
      </w:pPr>
      <w:r w:rsidRPr="00D9503D">
        <w:rPr>
          <w:rFonts w:asciiTheme="majorHAnsi" w:hAnsiTheme="majorHAnsi" w:cstheme="majorHAnsi"/>
          <w:sz w:val="22"/>
          <w:szCs w:val="22"/>
        </w:rPr>
        <w:t xml:space="preserve">V resnici predpone niso nič drugega kot tuja, predvsem grška in latinska poimenovanja števil. </w:t>
      </w:r>
      <w:proofErr w:type="spellStart"/>
      <w:r w:rsidRPr="00D9503D">
        <w:rPr>
          <w:rFonts w:asciiTheme="majorHAnsi" w:hAnsiTheme="majorHAnsi" w:cstheme="majorHAnsi"/>
          <w:sz w:val="22"/>
          <w:szCs w:val="22"/>
        </w:rPr>
        <w:t>Decem</w:t>
      </w:r>
      <w:proofErr w:type="spellEnd"/>
      <w:r w:rsidRPr="00D9503D">
        <w:rPr>
          <w:rFonts w:asciiTheme="majorHAnsi" w:hAnsiTheme="majorHAnsi" w:cstheme="majorHAnsi"/>
          <w:sz w:val="22"/>
          <w:szCs w:val="22"/>
        </w:rPr>
        <w:t xml:space="preserve"> za deset(</w:t>
      </w:r>
      <w:proofErr w:type="spellStart"/>
      <w:r w:rsidRPr="00D9503D">
        <w:rPr>
          <w:rFonts w:asciiTheme="majorHAnsi" w:hAnsiTheme="majorHAnsi" w:cstheme="majorHAnsi"/>
          <w:sz w:val="22"/>
          <w:szCs w:val="22"/>
        </w:rPr>
        <w:t>ino</w:t>
      </w:r>
      <w:proofErr w:type="spellEnd"/>
      <w:r w:rsidRPr="00D9503D">
        <w:rPr>
          <w:rFonts w:asciiTheme="majorHAnsi" w:hAnsiTheme="majorHAnsi" w:cstheme="majorHAnsi"/>
          <w:sz w:val="22"/>
          <w:szCs w:val="22"/>
        </w:rPr>
        <w:t xml:space="preserve">), hek(a)to(n) za sto; tudi </w:t>
      </w:r>
      <w:proofErr w:type="spellStart"/>
      <w:r w:rsidRPr="00D9503D">
        <w:rPr>
          <w:rFonts w:asciiTheme="majorHAnsi" w:hAnsiTheme="majorHAnsi" w:cstheme="majorHAnsi"/>
          <w:sz w:val="22"/>
          <w:szCs w:val="22"/>
        </w:rPr>
        <w:t>femto</w:t>
      </w:r>
      <w:proofErr w:type="spellEnd"/>
      <w:r w:rsidRPr="00D9503D">
        <w:rPr>
          <w:rFonts w:asciiTheme="majorHAnsi" w:hAnsiTheme="majorHAnsi" w:cstheme="majorHAnsi"/>
          <w:sz w:val="22"/>
          <w:szCs w:val="22"/>
        </w:rPr>
        <w:t>(en) za 10</w:t>
      </w:r>
      <w:r w:rsidRPr="00D9503D">
        <w:rPr>
          <w:rFonts w:asciiTheme="majorHAnsi" w:hAnsiTheme="majorHAnsi" w:cstheme="majorHAnsi"/>
          <w:sz w:val="22"/>
          <w:szCs w:val="22"/>
          <w:vertAlign w:val="superscript"/>
        </w:rPr>
        <w:t>-15</w:t>
      </w:r>
      <w:r w:rsidRPr="00D9503D">
        <w:rPr>
          <w:rFonts w:asciiTheme="majorHAnsi" w:hAnsiTheme="majorHAnsi" w:cstheme="majorHAnsi"/>
          <w:sz w:val="22"/>
          <w:szCs w:val="22"/>
        </w:rPr>
        <w:t xml:space="preserve"> in </w:t>
      </w:r>
      <w:proofErr w:type="spellStart"/>
      <w:r w:rsidRPr="00D9503D">
        <w:rPr>
          <w:rFonts w:asciiTheme="majorHAnsi" w:hAnsiTheme="majorHAnsi" w:cstheme="majorHAnsi"/>
          <w:sz w:val="22"/>
          <w:szCs w:val="22"/>
        </w:rPr>
        <w:t>tera</w:t>
      </w:r>
      <w:proofErr w:type="spellEnd"/>
      <w:r w:rsidRPr="00D9503D">
        <w:rPr>
          <w:rFonts w:asciiTheme="majorHAnsi" w:hAnsiTheme="majorHAnsi" w:cstheme="majorHAnsi"/>
          <w:sz w:val="22"/>
          <w:szCs w:val="22"/>
        </w:rPr>
        <w:t xml:space="preserve"> (pošast).</w:t>
      </w:r>
      <w:r>
        <w:rPr>
          <w:rFonts w:asciiTheme="majorHAnsi" w:hAnsiTheme="majorHAnsi" w:cstheme="majorHAnsi"/>
          <w:sz w:val="22"/>
          <w:szCs w:val="22"/>
        </w:rPr>
        <w:t xml:space="preserve"> </w:t>
      </w:r>
      <w:r w:rsidRPr="00D9503D">
        <w:rPr>
          <w:rFonts w:asciiTheme="majorHAnsi" w:hAnsiTheme="majorHAnsi" w:cstheme="majorHAnsi"/>
          <w:sz w:val="22"/>
          <w:szCs w:val="22"/>
        </w:rPr>
        <w:t>Pretvarjanje ni težko, pri enotah s potenco 1 je pretvornik do enote s sosednjo predpono 10</w:t>
      </w:r>
      <w:r w:rsidRPr="00D9503D">
        <w:rPr>
          <w:rFonts w:asciiTheme="majorHAnsi" w:hAnsiTheme="majorHAnsi" w:cstheme="majorHAnsi"/>
          <w:sz w:val="22"/>
          <w:szCs w:val="22"/>
          <w:vertAlign w:val="superscript"/>
        </w:rPr>
        <w:t>1</w:t>
      </w:r>
      <w:r w:rsidRPr="00D9503D">
        <w:rPr>
          <w:rFonts w:asciiTheme="majorHAnsi" w:hAnsiTheme="majorHAnsi" w:cstheme="majorHAnsi"/>
          <w:sz w:val="22"/>
          <w:szCs w:val="22"/>
        </w:rPr>
        <w:t xml:space="preserve"> (m v dm, dm v cm,...), pri enotah s potenco 2 (recimo pri ploščinskih) 10</w:t>
      </w:r>
      <w:r w:rsidRPr="00D9503D">
        <w:rPr>
          <w:rFonts w:asciiTheme="majorHAnsi" w:hAnsiTheme="majorHAnsi" w:cstheme="majorHAnsi"/>
          <w:sz w:val="22"/>
          <w:szCs w:val="22"/>
          <w:vertAlign w:val="superscript"/>
        </w:rPr>
        <w:t>2</w:t>
      </w:r>
      <w:r w:rsidRPr="00D9503D">
        <w:rPr>
          <w:rFonts w:asciiTheme="majorHAnsi" w:hAnsiTheme="majorHAnsi" w:cstheme="majorHAnsi"/>
          <w:sz w:val="22"/>
          <w:szCs w:val="22"/>
        </w:rPr>
        <w:t xml:space="preserve"> (m</w:t>
      </w:r>
      <w:r w:rsidRPr="00D9503D">
        <w:rPr>
          <w:rFonts w:asciiTheme="majorHAnsi" w:hAnsiTheme="majorHAnsi" w:cstheme="majorHAnsi"/>
          <w:sz w:val="22"/>
          <w:szCs w:val="22"/>
          <w:vertAlign w:val="superscript"/>
        </w:rPr>
        <w:t>2</w:t>
      </w:r>
      <w:r w:rsidRPr="00D9503D">
        <w:rPr>
          <w:rFonts w:asciiTheme="majorHAnsi" w:hAnsiTheme="majorHAnsi" w:cstheme="majorHAnsi"/>
          <w:sz w:val="22"/>
          <w:szCs w:val="22"/>
        </w:rPr>
        <w:t xml:space="preserve"> v dm</w:t>
      </w:r>
      <w:r w:rsidRPr="00D9503D">
        <w:rPr>
          <w:rFonts w:asciiTheme="majorHAnsi" w:hAnsiTheme="majorHAnsi" w:cstheme="majorHAnsi"/>
          <w:sz w:val="22"/>
          <w:szCs w:val="22"/>
          <w:vertAlign w:val="superscript"/>
        </w:rPr>
        <w:t>2</w:t>
      </w:r>
      <w:r w:rsidRPr="00D9503D">
        <w:rPr>
          <w:rFonts w:asciiTheme="majorHAnsi" w:hAnsiTheme="majorHAnsi" w:cstheme="majorHAnsi"/>
          <w:sz w:val="22"/>
          <w:szCs w:val="22"/>
        </w:rPr>
        <w:t>, dm</w:t>
      </w:r>
      <w:r w:rsidRPr="00D9503D">
        <w:rPr>
          <w:rFonts w:asciiTheme="majorHAnsi" w:hAnsiTheme="majorHAnsi" w:cstheme="majorHAnsi"/>
          <w:sz w:val="22"/>
          <w:szCs w:val="22"/>
          <w:vertAlign w:val="superscript"/>
        </w:rPr>
        <w:t>2</w:t>
      </w:r>
      <w:r w:rsidRPr="00D9503D">
        <w:rPr>
          <w:rFonts w:asciiTheme="majorHAnsi" w:hAnsiTheme="majorHAnsi" w:cstheme="majorHAnsi"/>
          <w:sz w:val="22"/>
          <w:szCs w:val="22"/>
        </w:rPr>
        <w:t xml:space="preserve"> v cm</w:t>
      </w:r>
      <w:r w:rsidRPr="00D9503D">
        <w:rPr>
          <w:rFonts w:asciiTheme="majorHAnsi" w:hAnsiTheme="majorHAnsi" w:cstheme="majorHAnsi"/>
          <w:sz w:val="22"/>
          <w:szCs w:val="22"/>
          <w:vertAlign w:val="superscript"/>
        </w:rPr>
        <w:t>2</w:t>
      </w:r>
      <w:r w:rsidRPr="00D9503D">
        <w:rPr>
          <w:rFonts w:asciiTheme="majorHAnsi" w:hAnsiTheme="majorHAnsi" w:cstheme="majorHAnsi"/>
          <w:sz w:val="22"/>
          <w:szCs w:val="22"/>
        </w:rPr>
        <w:t xml:space="preserve">,...) pri enotah s potenco 3 (recimo </w:t>
      </w:r>
      <w:r w:rsidRPr="00D9503D">
        <w:rPr>
          <w:rFonts w:asciiTheme="majorHAnsi" w:hAnsiTheme="majorHAnsi" w:cstheme="majorHAnsi"/>
          <w:sz w:val="22"/>
          <w:szCs w:val="22"/>
        </w:rPr>
        <w:lastRenderedPageBreak/>
        <w:t>volumskih) pa 10</w:t>
      </w:r>
      <w:r w:rsidRPr="00D9503D">
        <w:rPr>
          <w:rFonts w:asciiTheme="majorHAnsi" w:hAnsiTheme="majorHAnsi" w:cstheme="majorHAnsi"/>
          <w:sz w:val="22"/>
          <w:szCs w:val="22"/>
          <w:vertAlign w:val="superscript"/>
        </w:rPr>
        <w:t>3</w:t>
      </w:r>
      <w:r w:rsidRPr="00D9503D">
        <w:rPr>
          <w:rFonts w:asciiTheme="majorHAnsi" w:hAnsiTheme="majorHAnsi" w:cstheme="majorHAnsi"/>
          <w:sz w:val="22"/>
          <w:szCs w:val="22"/>
        </w:rPr>
        <w:t xml:space="preserve"> (m</w:t>
      </w:r>
      <w:r w:rsidRPr="00D9503D">
        <w:rPr>
          <w:rFonts w:asciiTheme="majorHAnsi" w:hAnsiTheme="majorHAnsi" w:cstheme="majorHAnsi"/>
          <w:sz w:val="22"/>
          <w:szCs w:val="22"/>
          <w:vertAlign w:val="superscript"/>
        </w:rPr>
        <w:t>3</w:t>
      </w:r>
      <w:r w:rsidRPr="00D9503D">
        <w:rPr>
          <w:rFonts w:asciiTheme="majorHAnsi" w:hAnsiTheme="majorHAnsi" w:cstheme="majorHAnsi"/>
          <w:sz w:val="22"/>
          <w:szCs w:val="22"/>
        </w:rPr>
        <w:t xml:space="preserve"> v dm</w:t>
      </w:r>
      <w:r w:rsidRPr="00D9503D">
        <w:rPr>
          <w:rFonts w:asciiTheme="majorHAnsi" w:hAnsiTheme="majorHAnsi" w:cstheme="majorHAnsi"/>
          <w:sz w:val="22"/>
          <w:szCs w:val="22"/>
          <w:vertAlign w:val="superscript"/>
        </w:rPr>
        <w:t>3</w:t>
      </w:r>
      <w:r w:rsidRPr="00D9503D">
        <w:rPr>
          <w:rFonts w:asciiTheme="majorHAnsi" w:hAnsiTheme="majorHAnsi" w:cstheme="majorHAnsi"/>
          <w:sz w:val="22"/>
          <w:szCs w:val="22"/>
        </w:rPr>
        <w:t>, dm</w:t>
      </w:r>
      <w:r w:rsidRPr="00D9503D">
        <w:rPr>
          <w:rFonts w:asciiTheme="majorHAnsi" w:hAnsiTheme="majorHAnsi" w:cstheme="majorHAnsi"/>
          <w:sz w:val="22"/>
          <w:szCs w:val="22"/>
          <w:vertAlign w:val="superscript"/>
        </w:rPr>
        <w:t>3</w:t>
      </w:r>
      <w:r w:rsidRPr="00D9503D">
        <w:rPr>
          <w:rFonts w:asciiTheme="majorHAnsi" w:hAnsiTheme="majorHAnsi" w:cstheme="majorHAnsi"/>
          <w:sz w:val="22"/>
          <w:szCs w:val="22"/>
        </w:rPr>
        <w:t xml:space="preserve">  v cm</w:t>
      </w:r>
      <w:r w:rsidRPr="00D9503D">
        <w:rPr>
          <w:rFonts w:asciiTheme="majorHAnsi" w:hAnsiTheme="majorHAnsi" w:cstheme="majorHAnsi"/>
          <w:sz w:val="22"/>
          <w:szCs w:val="22"/>
          <w:vertAlign w:val="superscript"/>
        </w:rPr>
        <w:t>3</w:t>
      </w:r>
      <w:r w:rsidRPr="00D9503D">
        <w:rPr>
          <w:rFonts w:asciiTheme="majorHAnsi" w:hAnsiTheme="majorHAnsi" w:cstheme="majorHAnsi"/>
          <w:sz w:val="22"/>
          <w:szCs w:val="22"/>
        </w:rPr>
        <w:t>,...) itn. Učencem tako postane razumljiva uporaba predpon vsakdanje volumske enote liter, velja isto pravilo (10</w:t>
      </w:r>
      <w:r w:rsidRPr="00D9503D">
        <w:rPr>
          <w:rFonts w:asciiTheme="majorHAnsi" w:hAnsiTheme="majorHAnsi" w:cstheme="majorHAnsi"/>
          <w:sz w:val="22"/>
          <w:szCs w:val="22"/>
          <w:vertAlign w:val="superscript"/>
        </w:rPr>
        <w:t>1</w:t>
      </w:r>
      <w:r w:rsidRPr="00D9503D">
        <w:rPr>
          <w:rFonts w:asciiTheme="majorHAnsi" w:hAnsiTheme="majorHAnsi" w:cstheme="majorHAnsi"/>
          <w:sz w:val="22"/>
          <w:szCs w:val="22"/>
        </w:rPr>
        <w:t>), saj je liter enota s potenco 1 in ne s potenco 3.</w:t>
      </w:r>
    </w:p>
    <w:p w14:paraId="21DB5B63" w14:textId="1F1FB7F3" w:rsidR="00E956F8" w:rsidRPr="00D9503D" w:rsidRDefault="001C7E2A" w:rsidP="00D9503D">
      <w:pPr>
        <w:pStyle w:val="Navadensplet"/>
        <w:shd w:val="clear" w:color="auto" w:fill="FFFFFF"/>
        <w:spacing w:before="0" w:beforeAutospacing="0" w:after="240" w:afterAutospacing="0" w:line="276" w:lineRule="auto"/>
        <w:rPr>
          <w:rFonts w:asciiTheme="majorHAnsi" w:hAnsiTheme="majorHAnsi" w:cstheme="majorHAnsi"/>
          <w:sz w:val="22"/>
          <w:szCs w:val="22"/>
        </w:rPr>
      </w:pPr>
      <w:r w:rsidRPr="00D9503D">
        <w:rPr>
          <w:rFonts w:asciiTheme="majorHAnsi" w:hAnsiTheme="majorHAnsi" w:cstheme="majorHAnsi"/>
          <w:sz w:val="22"/>
          <w:szCs w:val="22"/>
        </w:rPr>
        <w:t>Mnogi učitelji so prepričani, da</w:t>
      </w:r>
      <w:r w:rsidR="00B61A4D" w:rsidRPr="00D9503D">
        <w:rPr>
          <w:rFonts w:asciiTheme="majorHAnsi" w:hAnsiTheme="majorHAnsi" w:cstheme="majorHAnsi"/>
          <w:sz w:val="22"/>
          <w:szCs w:val="22"/>
        </w:rPr>
        <w:t xml:space="preserve"> gre</w:t>
      </w:r>
      <w:r w:rsidR="00CF59C4">
        <w:rPr>
          <w:rFonts w:asciiTheme="majorHAnsi" w:hAnsiTheme="majorHAnsi" w:cstheme="majorHAnsi"/>
          <w:sz w:val="22"/>
          <w:szCs w:val="22"/>
        </w:rPr>
        <w:t xml:space="preserve"> pri pretvarjanju</w:t>
      </w:r>
      <w:r w:rsidR="00B61A4D" w:rsidRPr="00D9503D">
        <w:rPr>
          <w:rFonts w:asciiTheme="majorHAnsi" w:hAnsiTheme="majorHAnsi" w:cstheme="majorHAnsi"/>
          <w:sz w:val="22"/>
          <w:szCs w:val="22"/>
        </w:rPr>
        <w:t xml:space="preserve"> za zahtevnejšo</w:t>
      </w:r>
      <w:r w:rsidRPr="00D9503D">
        <w:rPr>
          <w:rFonts w:asciiTheme="majorHAnsi" w:hAnsiTheme="majorHAnsi" w:cstheme="majorHAnsi"/>
          <w:sz w:val="22"/>
          <w:szCs w:val="22"/>
        </w:rPr>
        <w:t xml:space="preserve"> snov pri pouku matematike. </w:t>
      </w:r>
      <w:r w:rsidR="00F93EC9">
        <w:rPr>
          <w:rFonts w:asciiTheme="majorHAnsi" w:hAnsiTheme="majorHAnsi" w:cstheme="majorHAnsi"/>
          <w:sz w:val="22"/>
          <w:szCs w:val="22"/>
        </w:rPr>
        <w:t xml:space="preserve">Ugotovitve še starih  raziskav (npr. </w:t>
      </w:r>
      <w:r w:rsidRPr="00D9503D">
        <w:rPr>
          <w:rFonts w:asciiTheme="majorHAnsi" w:hAnsiTheme="majorHAnsi" w:cstheme="majorHAnsi"/>
          <w:sz w:val="22"/>
          <w:szCs w:val="22"/>
        </w:rPr>
        <w:t>Kavkler</w:t>
      </w:r>
      <w:r w:rsidR="00F93EC9">
        <w:rPr>
          <w:rFonts w:asciiTheme="majorHAnsi" w:hAnsiTheme="majorHAnsi" w:cstheme="majorHAnsi"/>
          <w:sz w:val="22"/>
          <w:szCs w:val="22"/>
        </w:rPr>
        <w:t xml:space="preserve"> v knjigi »Brati, pisati, računati iz leta 1991)</w:t>
      </w:r>
      <w:r w:rsidRPr="00D9503D">
        <w:rPr>
          <w:rFonts w:asciiTheme="majorHAnsi" w:hAnsiTheme="majorHAnsi" w:cstheme="majorHAnsi"/>
          <w:sz w:val="22"/>
          <w:szCs w:val="22"/>
        </w:rPr>
        <w:t>, da imajo učenci ob zaključku osnovne šole precejšnje težave s pretvarjanjem dolžinskih merskih enot (petina učencev pri enostavni nalogi za 3. razred naredi pet do deset napak, desetina pa več kot deset napak)</w:t>
      </w:r>
      <w:r w:rsidR="00F93EC9">
        <w:rPr>
          <w:rFonts w:asciiTheme="majorHAnsi" w:hAnsiTheme="majorHAnsi" w:cstheme="majorHAnsi"/>
          <w:sz w:val="22"/>
          <w:szCs w:val="22"/>
        </w:rPr>
        <w:t xml:space="preserve">, pa tudi sodobne </w:t>
      </w:r>
      <w:r w:rsidR="004948CB" w:rsidRPr="00D9503D">
        <w:rPr>
          <w:rFonts w:asciiTheme="majorHAnsi" w:hAnsiTheme="majorHAnsi" w:cstheme="majorHAnsi"/>
          <w:sz w:val="22"/>
          <w:szCs w:val="22"/>
        </w:rPr>
        <w:t xml:space="preserve">raziskave TIMSS in nacionalna preverjanja potrjujejo, da </w:t>
      </w:r>
      <w:r w:rsidR="00F93EC9">
        <w:rPr>
          <w:rFonts w:asciiTheme="majorHAnsi" w:hAnsiTheme="majorHAnsi" w:cstheme="majorHAnsi"/>
          <w:sz w:val="22"/>
          <w:szCs w:val="22"/>
        </w:rPr>
        <w:t xml:space="preserve">so </w:t>
      </w:r>
      <w:r w:rsidR="004948CB" w:rsidRPr="00D9503D">
        <w:rPr>
          <w:rFonts w:asciiTheme="majorHAnsi" w:hAnsiTheme="majorHAnsi" w:cstheme="majorHAnsi"/>
          <w:sz w:val="22"/>
          <w:szCs w:val="22"/>
        </w:rPr>
        <w:t xml:space="preserve">težave </w:t>
      </w:r>
      <w:r w:rsidR="00F93EC9">
        <w:rPr>
          <w:rFonts w:asciiTheme="majorHAnsi" w:hAnsiTheme="majorHAnsi" w:cstheme="majorHAnsi"/>
          <w:sz w:val="22"/>
          <w:szCs w:val="22"/>
        </w:rPr>
        <w:t>precejšnje</w:t>
      </w:r>
      <w:r w:rsidR="004948CB" w:rsidRPr="00D9503D">
        <w:rPr>
          <w:rFonts w:asciiTheme="majorHAnsi" w:hAnsiTheme="majorHAnsi" w:cstheme="majorHAnsi"/>
          <w:sz w:val="22"/>
          <w:szCs w:val="22"/>
        </w:rPr>
        <w:t>.</w:t>
      </w:r>
      <w:r w:rsidR="00E956F8" w:rsidRPr="00D9503D">
        <w:rPr>
          <w:rFonts w:asciiTheme="majorHAnsi" w:hAnsiTheme="majorHAnsi" w:cstheme="majorHAnsi"/>
          <w:sz w:val="22"/>
          <w:szCs w:val="22"/>
        </w:rPr>
        <w:t xml:space="preserve"> In četudi bi šlo samo za </w:t>
      </w:r>
      <w:r w:rsidR="00F93EC9">
        <w:rPr>
          <w:rFonts w:asciiTheme="majorHAnsi" w:hAnsiTheme="majorHAnsi" w:cstheme="majorHAnsi"/>
          <w:sz w:val="22"/>
          <w:szCs w:val="22"/>
        </w:rPr>
        <w:t xml:space="preserve">pouk </w:t>
      </w:r>
      <w:r w:rsidR="00E956F8" w:rsidRPr="00D9503D">
        <w:rPr>
          <w:rFonts w:asciiTheme="majorHAnsi" w:hAnsiTheme="majorHAnsi" w:cstheme="majorHAnsi"/>
          <w:sz w:val="22"/>
          <w:szCs w:val="22"/>
        </w:rPr>
        <w:t>matemati</w:t>
      </w:r>
      <w:r w:rsidR="00F93EC9">
        <w:rPr>
          <w:rFonts w:asciiTheme="majorHAnsi" w:hAnsiTheme="majorHAnsi" w:cstheme="majorHAnsi"/>
          <w:sz w:val="22"/>
          <w:szCs w:val="22"/>
        </w:rPr>
        <w:t>ke</w:t>
      </w:r>
      <w:r w:rsidR="00E956F8" w:rsidRPr="00D9503D">
        <w:rPr>
          <w:rFonts w:asciiTheme="majorHAnsi" w:hAnsiTheme="majorHAnsi" w:cstheme="majorHAnsi"/>
          <w:sz w:val="22"/>
          <w:szCs w:val="22"/>
        </w:rPr>
        <w:t xml:space="preserve">, </w:t>
      </w:r>
      <w:r w:rsidR="00F93EC9">
        <w:rPr>
          <w:rFonts w:asciiTheme="majorHAnsi" w:hAnsiTheme="majorHAnsi" w:cstheme="majorHAnsi"/>
          <w:sz w:val="22"/>
          <w:szCs w:val="22"/>
        </w:rPr>
        <w:t>se moramo za</w:t>
      </w:r>
      <w:r w:rsidR="00462748">
        <w:rPr>
          <w:rFonts w:asciiTheme="majorHAnsi" w:hAnsiTheme="majorHAnsi" w:cstheme="majorHAnsi"/>
          <w:sz w:val="22"/>
          <w:szCs w:val="22"/>
        </w:rPr>
        <w:t>ve</w:t>
      </w:r>
      <w:r w:rsidR="00F93EC9">
        <w:rPr>
          <w:rFonts w:asciiTheme="majorHAnsi" w:hAnsiTheme="majorHAnsi" w:cstheme="majorHAnsi"/>
          <w:sz w:val="22"/>
          <w:szCs w:val="22"/>
        </w:rPr>
        <w:t>dati</w:t>
      </w:r>
      <w:r w:rsidR="00E956F8" w:rsidRPr="00D9503D">
        <w:rPr>
          <w:rFonts w:asciiTheme="majorHAnsi" w:hAnsiTheme="majorHAnsi" w:cstheme="majorHAnsi"/>
          <w:sz w:val="22"/>
          <w:szCs w:val="22"/>
        </w:rPr>
        <w:t>, da ima (merjenje in) pretvarjanje enot v vsakdanjem življenju</w:t>
      </w:r>
      <w:r w:rsidR="00F93EC9">
        <w:rPr>
          <w:rFonts w:asciiTheme="majorHAnsi" w:hAnsiTheme="majorHAnsi" w:cstheme="majorHAnsi"/>
          <w:sz w:val="22"/>
          <w:szCs w:val="22"/>
        </w:rPr>
        <w:t xml:space="preserve">, posebej pa v naravoslovnih in tehniških vedah </w:t>
      </w:r>
      <w:r w:rsidR="00E956F8" w:rsidRPr="00D9503D">
        <w:rPr>
          <w:rFonts w:asciiTheme="majorHAnsi" w:hAnsiTheme="majorHAnsi" w:cstheme="majorHAnsi"/>
          <w:sz w:val="22"/>
          <w:szCs w:val="22"/>
        </w:rPr>
        <w:t>nepogrešljivo vlogo.</w:t>
      </w:r>
    </w:p>
    <w:p w14:paraId="56C5A73F" w14:textId="6951A4CC" w:rsidR="00D9503D" w:rsidRDefault="00F93EC9" w:rsidP="00D9503D">
      <w:pPr>
        <w:pStyle w:val="Navadensplet"/>
        <w:shd w:val="clear" w:color="auto" w:fill="FFFFFF"/>
        <w:spacing w:before="0" w:beforeAutospacing="0" w:after="240" w:afterAutospacing="0" w:line="276" w:lineRule="auto"/>
        <w:rPr>
          <w:rFonts w:asciiTheme="majorHAnsi" w:hAnsiTheme="majorHAnsi" w:cstheme="majorHAnsi"/>
          <w:sz w:val="22"/>
          <w:szCs w:val="22"/>
        </w:rPr>
      </w:pPr>
      <w:r>
        <w:rPr>
          <w:rFonts w:asciiTheme="majorHAnsi" w:hAnsiTheme="majorHAnsi" w:cstheme="majorHAnsi"/>
          <w:sz w:val="22"/>
          <w:szCs w:val="22"/>
        </w:rPr>
        <w:t xml:space="preserve">Na </w:t>
      </w:r>
      <w:r w:rsidR="004948CB" w:rsidRPr="00D9503D">
        <w:rPr>
          <w:rFonts w:asciiTheme="majorHAnsi" w:hAnsiTheme="majorHAnsi" w:cstheme="majorHAnsi"/>
          <w:sz w:val="22"/>
          <w:szCs w:val="22"/>
        </w:rPr>
        <w:t>primer</w:t>
      </w:r>
      <w:r>
        <w:rPr>
          <w:rFonts w:asciiTheme="majorHAnsi" w:hAnsiTheme="majorHAnsi" w:cstheme="majorHAnsi"/>
          <w:sz w:val="22"/>
          <w:szCs w:val="22"/>
        </w:rPr>
        <w:t>u naloge iz nacionalnega preverjanja znanja z dne 6. 5. 2022</w:t>
      </w:r>
      <w:r w:rsidR="004948CB" w:rsidRPr="00D9503D">
        <w:rPr>
          <w:rFonts w:asciiTheme="majorHAnsi" w:hAnsiTheme="majorHAnsi" w:cstheme="majorHAnsi"/>
          <w:sz w:val="22"/>
          <w:szCs w:val="22"/>
        </w:rPr>
        <w:t xml:space="preserve"> izpostavljam </w:t>
      </w:r>
      <w:r>
        <w:rPr>
          <w:rFonts w:asciiTheme="majorHAnsi" w:hAnsiTheme="majorHAnsi" w:cstheme="majorHAnsi"/>
          <w:sz w:val="22"/>
          <w:szCs w:val="22"/>
        </w:rPr>
        <w:t xml:space="preserve">težave pri </w:t>
      </w:r>
      <w:r w:rsidR="004948CB" w:rsidRPr="00D9503D">
        <w:rPr>
          <w:rFonts w:asciiTheme="majorHAnsi" w:hAnsiTheme="majorHAnsi" w:cstheme="majorHAnsi"/>
          <w:sz w:val="22"/>
          <w:szCs w:val="22"/>
        </w:rPr>
        <w:t>pretvarjanj</w:t>
      </w:r>
      <w:r>
        <w:rPr>
          <w:rFonts w:asciiTheme="majorHAnsi" w:hAnsiTheme="majorHAnsi" w:cstheme="majorHAnsi"/>
          <w:sz w:val="22"/>
          <w:szCs w:val="22"/>
        </w:rPr>
        <w:t>u</w:t>
      </w:r>
      <w:r w:rsidR="004948CB" w:rsidRPr="00D9503D">
        <w:rPr>
          <w:rFonts w:asciiTheme="majorHAnsi" w:hAnsiTheme="majorHAnsi" w:cstheme="majorHAnsi"/>
          <w:sz w:val="22"/>
          <w:szCs w:val="22"/>
        </w:rPr>
        <w:t xml:space="preserve"> masnih eno</w:t>
      </w:r>
      <w:r>
        <w:rPr>
          <w:rFonts w:asciiTheme="majorHAnsi" w:hAnsiTheme="majorHAnsi" w:cstheme="majorHAnsi"/>
          <w:sz w:val="22"/>
          <w:szCs w:val="22"/>
        </w:rPr>
        <w:t>t</w:t>
      </w:r>
      <w:r w:rsidR="004948CB" w:rsidRPr="00D9503D">
        <w:rPr>
          <w:rFonts w:asciiTheme="majorHAnsi" w:hAnsiTheme="majorHAnsi" w:cstheme="majorHAnsi"/>
          <w:sz w:val="22"/>
          <w:szCs w:val="22"/>
        </w:rPr>
        <w:t>. Učenec je moral pretvoriti 15 dag (masla), 0,2 kg (sladkorja) v grame. Naloga je bila slabo reševana</w:t>
      </w:r>
      <w:r w:rsidR="00E956F8" w:rsidRPr="00D9503D">
        <w:rPr>
          <w:rFonts w:asciiTheme="majorHAnsi" w:hAnsiTheme="majorHAnsi" w:cstheme="majorHAnsi"/>
          <w:sz w:val="22"/>
          <w:szCs w:val="22"/>
        </w:rPr>
        <w:t xml:space="preserve">. Pravilno je količini pretvorilo zgolj 35% devetošolcev.  V resnici ne more iti za težjo nalogo, saj sta </w:t>
      </w:r>
      <w:r>
        <w:rPr>
          <w:rFonts w:asciiTheme="majorHAnsi" w:hAnsiTheme="majorHAnsi" w:cstheme="majorHAnsi"/>
          <w:sz w:val="22"/>
          <w:szCs w:val="22"/>
        </w:rPr>
        <w:t xml:space="preserve"> učencem</w:t>
      </w:r>
      <w:r w:rsidR="00E956F8" w:rsidRPr="00D9503D">
        <w:rPr>
          <w:rFonts w:asciiTheme="majorHAnsi" w:hAnsiTheme="majorHAnsi" w:cstheme="majorHAnsi"/>
          <w:sz w:val="22"/>
          <w:szCs w:val="22"/>
        </w:rPr>
        <w:t xml:space="preserve"> predponi deka in kilo znani, z decimalnimi števili se srečajo že v 6. razredu, ne gre za </w:t>
      </w:r>
      <w:r w:rsidR="003E5788" w:rsidRPr="00D9503D">
        <w:rPr>
          <w:rFonts w:asciiTheme="majorHAnsi" w:hAnsiTheme="majorHAnsi" w:cstheme="majorHAnsi"/>
          <w:sz w:val="22"/>
          <w:szCs w:val="22"/>
        </w:rPr>
        <w:t>neživljenjsko</w:t>
      </w:r>
      <w:r w:rsidR="00E956F8" w:rsidRPr="00D9503D">
        <w:rPr>
          <w:rFonts w:asciiTheme="majorHAnsi" w:hAnsiTheme="majorHAnsi" w:cstheme="majorHAnsi"/>
          <w:sz w:val="22"/>
          <w:szCs w:val="22"/>
        </w:rPr>
        <w:t xml:space="preserve"> ali </w:t>
      </w:r>
      <w:r w:rsidR="00A671F8" w:rsidRPr="00D9503D">
        <w:rPr>
          <w:rFonts w:asciiTheme="majorHAnsi" w:hAnsiTheme="majorHAnsi" w:cstheme="majorHAnsi"/>
          <w:sz w:val="22"/>
          <w:szCs w:val="22"/>
        </w:rPr>
        <w:t xml:space="preserve"> čisto </w:t>
      </w:r>
      <w:r w:rsidR="00E956F8" w:rsidRPr="00D9503D">
        <w:rPr>
          <w:rFonts w:asciiTheme="majorHAnsi" w:hAnsiTheme="majorHAnsi" w:cstheme="majorHAnsi"/>
          <w:sz w:val="22"/>
          <w:szCs w:val="22"/>
        </w:rPr>
        <w:t>fizikalno nalogo, ki jo</w:t>
      </w:r>
      <w:r w:rsidR="00A671F8" w:rsidRPr="00D9503D">
        <w:rPr>
          <w:rFonts w:asciiTheme="majorHAnsi" w:hAnsiTheme="majorHAnsi" w:cstheme="majorHAnsi"/>
          <w:sz w:val="22"/>
          <w:szCs w:val="22"/>
        </w:rPr>
        <w:t xml:space="preserve"> kot </w:t>
      </w:r>
      <w:proofErr w:type="spellStart"/>
      <w:r w:rsidR="00A671F8" w:rsidRPr="00D9503D">
        <w:rPr>
          <w:rFonts w:asciiTheme="majorHAnsi" w:hAnsiTheme="majorHAnsi" w:cstheme="majorHAnsi"/>
          <w:sz w:val="22"/>
          <w:szCs w:val="22"/>
        </w:rPr>
        <w:t>nematematično</w:t>
      </w:r>
      <w:proofErr w:type="spellEnd"/>
      <w:r w:rsidR="00A671F8" w:rsidRPr="00D9503D">
        <w:rPr>
          <w:rFonts w:asciiTheme="majorHAnsi" w:hAnsiTheme="majorHAnsi" w:cstheme="majorHAnsi"/>
          <w:sz w:val="22"/>
          <w:szCs w:val="22"/>
        </w:rPr>
        <w:t xml:space="preserve"> </w:t>
      </w:r>
      <w:r w:rsidR="00E956F8" w:rsidRPr="00D9503D">
        <w:rPr>
          <w:rFonts w:asciiTheme="majorHAnsi" w:hAnsiTheme="majorHAnsi" w:cstheme="majorHAnsi"/>
          <w:sz w:val="22"/>
          <w:szCs w:val="22"/>
        </w:rPr>
        <w:t>včasih preskočijo.</w:t>
      </w:r>
    </w:p>
    <w:p w14:paraId="67CCD156" w14:textId="6FC0EE2F" w:rsidR="00D9503D" w:rsidRPr="00D9503D" w:rsidRDefault="00D9503D" w:rsidP="00D9503D">
      <w:pPr>
        <w:pStyle w:val="Navadensplet"/>
        <w:shd w:val="clear" w:color="auto" w:fill="FFFFFF"/>
        <w:spacing w:before="0" w:beforeAutospacing="0" w:after="240" w:afterAutospacing="0" w:line="276" w:lineRule="auto"/>
        <w:rPr>
          <w:rFonts w:asciiTheme="majorHAnsi" w:hAnsiTheme="majorHAnsi" w:cstheme="majorHAnsi"/>
          <w:b/>
          <w:bCs/>
          <w:sz w:val="22"/>
          <w:szCs w:val="22"/>
        </w:rPr>
      </w:pPr>
      <w:r w:rsidRPr="00D9503D">
        <w:rPr>
          <w:rFonts w:asciiTheme="majorHAnsi" w:hAnsiTheme="majorHAnsi" w:cstheme="majorHAnsi"/>
          <w:b/>
          <w:bCs/>
          <w:sz w:val="22"/>
          <w:szCs w:val="22"/>
        </w:rPr>
        <w:t>Razlogi za slabo razumevanje in nepravilno uporabo predpon</w:t>
      </w:r>
    </w:p>
    <w:p w14:paraId="63BD81E9" w14:textId="53E61563" w:rsidR="00A671F8" w:rsidRPr="00D9503D" w:rsidRDefault="00996E58" w:rsidP="00D9503D">
      <w:pPr>
        <w:pStyle w:val="Navadensplet"/>
        <w:shd w:val="clear" w:color="auto" w:fill="FFFFFF"/>
        <w:spacing w:before="0" w:beforeAutospacing="0" w:after="240" w:afterAutospacing="0" w:line="276" w:lineRule="auto"/>
        <w:rPr>
          <w:rFonts w:asciiTheme="majorHAnsi" w:hAnsiTheme="majorHAnsi" w:cstheme="majorHAnsi"/>
          <w:sz w:val="22"/>
          <w:szCs w:val="22"/>
        </w:rPr>
      </w:pPr>
      <w:r>
        <w:rPr>
          <w:rFonts w:asciiTheme="majorHAnsi" w:hAnsiTheme="majorHAnsi" w:cstheme="majorHAnsi"/>
          <w:sz w:val="22"/>
          <w:szCs w:val="22"/>
        </w:rPr>
        <w:t xml:space="preserve">V </w:t>
      </w:r>
      <w:r w:rsidRPr="00996E58">
        <w:rPr>
          <w:rFonts w:asciiTheme="majorHAnsi" w:hAnsiTheme="majorHAnsi" w:cstheme="majorHAnsi"/>
          <w:sz w:val="22"/>
          <w:szCs w:val="22"/>
        </w:rPr>
        <w:t>Svet</w:t>
      </w:r>
      <w:r>
        <w:rPr>
          <w:rFonts w:asciiTheme="majorHAnsi" w:hAnsiTheme="majorHAnsi" w:cstheme="majorHAnsi"/>
          <w:sz w:val="22"/>
          <w:szCs w:val="22"/>
        </w:rPr>
        <w:t>u</w:t>
      </w:r>
      <w:r w:rsidRPr="00996E58">
        <w:rPr>
          <w:rFonts w:asciiTheme="majorHAnsi" w:hAnsiTheme="majorHAnsi" w:cstheme="majorHAnsi"/>
          <w:sz w:val="22"/>
          <w:szCs w:val="22"/>
        </w:rPr>
        <w:t xml:space="preserve"> matematičnih čudes 3</w:t>
      </w:r>
      <w:r>
        <w:rPr>
          <w:rFonts w:asciiTheme="majorHAnsi" w:hAnsiTheme="majorHAnsi" w:cstheme="majorHAnsi"/>
          <w:sz w:val="22"/>
          <w:szCs w:val="22"/>
        </w:rPr>
        <w:t xml:space="preserve"> (2001) </w:t>
      </w:r>
      <w:r w:rsidR="00A671F8" w:rsidRPr="00D9503D">
        <w:rPr>
          <w:rFonts w:asciiTheme="majorHAnsi" w:hAnsiTheme="majorHAnsi" w:cstheme="majorHAnsi"/>
          <w:sz w:val="22"/>
          <w:szCs w:val="22"/>
        </w:rPr>
        <w:t>Cotičeva vpeljuje merjenje postopoma s štirimi metodičnimi koraki:</w:t>
      </w:r>
    </w:p>
    <w:p w14:paraId="782DA920" w14:textId="77777777" w:rsidR="00A671F8" w:rsidRPr="00D9503D" w:rsidRDefault="00A671F8" w:rsidP="00996E58">
      <w:pPr>
        <w:pStyle w:val="Navadensplet"/>
        <w:numPr>
          <w:ilvl w:val="0"/>
          <w:numId w:val="5"/>
        </w:numPr>
        <w:shd w:val="clear" w:color="auto" w:fill="FFFFFF"/>
        <w:spacing w:before="0" w:beforeAutospacing="0" w:after="240" w:afterAutospacing="0"/>
        <w:rPr>
          <w:rFonts w:asciiTheme="majorHAnsi" w:hAnsiTheme="majorHAnsi" w:cstheme="majorHAnsi"/>
          <w:sz w:val="22"/>
          <w:szCs w:val="22"/>
        </w:rPr>
      </w:pPr>
      <w:r w:rsidRPr="00D9503D">
        <w:rPr>
          <w:rFonts w:asciiTheme="majorHAnsi" w:hAnsiTheme="majorHAnsi" w:cstheme="majorHAnsi"/>
          <w:sz w:val="22"/>
          <w:szCs w:val="22"/>
        </w:rPr>
        <w:t>primerjanje količin (večje/manjše, krajše/daljše …)</w:t>
      </w:r>
    </w:p>
    <w:p w14:paraId="0ABE1688" w14:textId="77777777" w:rsidR="00A671F8" w:rsidRPr="00D9503D" w:rsidRDefault="00A671F8" w:rsidP="00996E58">
      <w:pPr>
        <w:pStyle w:val="Navadensplet"/>
        <w:numPr>
          <w:ilvl w:val="0"/>
          <w:numId w:val="5"/>
        </w:numPr>
        <w:shd w:val="clear" w:color="auto" w:fill="FFFFFF"/>
        <w:spacing w:before="0" w:beforeAutospacing="0" w:after="240" w:afterAutospacing="0"/>
        <w:rPr>
          <w:rFonts w:asciiTheme="majorHAnsi" w:hAnsiTheme="majorHAnsi" w:cstheme="majorHAnsi"/>
          <w:sz w:val="22"/>
          <w:szCs w:val="22"/>
        </w:rPr>
      </w:pPr>
      <w:r w:rsidRPr="00D9503D">
        <w:rPr>
          <w:rFonts w:asciiTheme="majorHAnsi" w:hAnsiTheme="majorHAnsi" w:cstheme="majorHAnsi"/>
          <w:sz w:val="22"/>
          <w:szCs w:val="22"/>
        </w:rPr>
        <w:t xml:space="preserve">merjenje z relativno enoto (koraki, orehi …) </w:t>
      </w:r>
    </w:p>
    <w:p w14:paraId="39731415" w14:textId="77777777" w:rsidR="00A671F8" w:rsidRPr="00D9503D" w:rsidRDefault="00A671F8" w:rsidP="00996E58">
      <w:pPr>
        <w:pStyle w:val="Navadensplet"/>
        <w:numPr>
          <w:ilvl w:val="0"/>
          <w:numId w:val="5"/>
        </w:numPr>
        <w:shd w:val="clear" w:color="auto" w:fill="FFFFFF"/>
        <w:spacing w:before="0" w:beforeAutospacing="0" w:after="240" w:afterAutospacing="0"/>
        <w:rPr>
          <w:rFonts w:asciiTheme="majorHAnsi" w:hAnsiTheme="majorHAnsi" w:cstheme="majorHAnsi"/>
          <w:sz w:val="22"/>
          <w:szCs w:val="22"/>
        </w:rPr>
      </w:pPr>
      <w:r w:rsidRPr="00D9503D">
        <w:rPr>
          <w:rFonts w:asciiTheme="majorHAnsi" w:hAnsiTheme="majorHAnsi" w:cstheme="majorHAnsi"/>
          <w:sz w:val="22"/>
          <w:szCs w:val="22"/>
        </w:rPr>
        <w:t>merjenje s konstantno nestandardno enoto (merjenje s kozarcem, dolžino svinčnika …)</w:t>
      </w:r>
    </w:p>
    <w:p w14:paraId="0ED637B5" w14:textId="77777777" w:rsidR="00A671F8" w:rsidRPr="00D9503D" w:rsidRDefault="00A671F8" w:rsidP="00996E58">
      <w:pPr>
        <w:pStyle w:val="Navadensplet"/>
        <w:numPr>
          <w:ilvl w:val="0"/>
          <w:numId w:val="5"/>
        </w:numPr>
        <w:shd w:val="clear" w:color="auto" w:fill="FFFFFF"/>
        <w:spacing w:before="0" w:beforeAutospacing="0" w:after="240" w:afterAutospacing="0"/>
        <w:rPr>
          <w:rFonts w:asciiTheme="majorHAnsi" w:hAnsiTheme="majorHAnsi" w:cstheme="majorHAnsi"/>
          <w:sz w:val="22"/>
          <w:szCs w:val="22"/>
        </w:rPr>
      </w:pPr>
      <w:r w:rsidRPr="00D9503D">
        <w:rPr>
          <w:rFonts w:asciiTheme="majorHAnsi" w:hAnsiTheme="majorHAnsi" w:cstheme="majorHAnsi"/>
          <w:sz w:val="22"/>
          <w:szCs w:val="22"/>
        </w:rPr>
        <w:t>merjenje s standardno enoto (kilogram, milimeter …)</w:t>
      </w:r>
    </w:p>
    <w:p w14:paraId="4B23D892" w14:textId="434B2DCE" w:rsidR="00A671F8" w:rsidRPr="00D9503D" w:rsidRDefault="00A671F8" w:rsidP="00D9503D">
      <w:pPr>
        <w:pStyle w:val="Navadensplet"/>
        <w:shd w:val="clear" w:color="auto" w:fill="FFFFFF"/>
        <w:spacing w:before="0" w:beforeAutospacing="0" w:after="240" w:afterAutospacing="0" w:line="276" w:lineRule="auto"/>
        <w:rPr>
          <w:rFonts w:asciiTheme="majorHAnsi" w:hAnsiTheme="majorHAnsi" w:cstheme="majorHAnsi"/>
          <w:sz w:val="22"/>
          <w:szCs w:val="22"/>
        </w:rPr>
      </w:pPr>
      <w:r w:rsidRPr="00D9503D">
        <w:rPr>
          <w:rFonts w:asciiTheme="majorHAnsi" w:hAnsiTheme="majorHAnsi" w:cstheme="majorHAnsi"/>
          <w:sz w:val="22"/>
          <w:szCs w:val="22"/>
        </w:rPr>
        <w:t xml:space="preserve">Pri merjenju z relativno enoto dobijo učenci različne </w:t>
      </w:r>
      <w:r w:rsidR="00996E58">
        <w:rPr>
          <w:rFonts w:asciiTheme="majorHAnsi" w:hAnsiTheme="majorHAnsi" w:cstheme="majorHAnsi"/>
          <w:sz w:val="22"/>
          <w:szCs w:val="22"/>
        </w:rPr>
        <w:t xml:space="preserve">rezultate, pri merjenju s konstantno nestandardno ali standardno enoto pa bi morali biti rezultati vsaj približno enaki. Učenci naj bi vsaj v nižjih razredih merili vedno konkretne stvari in ne slik predmetov, saj je nujno </w:t>
      </w:r>
      <w:r w:rsidR="003E5788">
        <w:rPr>
          <w:rFonts w:asciiTheme="majorHAnsi" w:hAnsiTheme="majorHAnsi" w:cstheme="majorHAnsi"/>
          <w:sz w:val="22"/>
          <w:szCs w:val="22"/>
        </w:rPr>
        <w:t>povezovati</w:t>
      </w:r>
      <w:r w:rsidR="00996E58">
        <w:rPr>
          <w:rFonts w:asciiTheme="majorHAnsi" w:hAnsiTheme="majorHAnsi" w:cstheme="majorHAnsi"/>
          <w:sz w:val="22"/>
          <w:szCs w:val="22"/>
        </w:rPr>
        <w:t xml:space="preserve"> teorijo in prakso.</w:t>
      </w:r>
    </w:p>
    <w:p w14:paraId="4CC296BC" w14:textId="20F08D0D" w:rsidR="00B61A4D" w:rsidRPr="00D9503D" w:rsidRDefault="00A671F8" w:rsidP="00D9503D">
      <w:pPr>
        <w:pStyle w:val="Navadensplet"/>
        <w:shd w:val="clear" w:color="auto" w:fill="FFFFFF"/>
        <w:spacing w:before="0" w:beforeAutospacing="0" w:after="240" w:afterAutospacing="0" w:line="276" w:lineRule="auto"/>
        <w:rPr>
          <w:rFonts w:asciiTheme="majorHAnsi" w:hAnsiTheme="majorHAnsi" w:cstheme="majorHAnsi"/>
          <w:sz w:val="22"/>
          <w:szCs w:val="22"/>
        </w:rPr>
      </w:pPr>
      <w:r w:rsidRPr="00D9503D">
        <w:rPr>
          <w:rFonts w:asciiTheme="majorHAnsi" w:hAnsiTheme="majorHAnsi" w:cstheme="majorHAnsi"/>
          <w:sz w:val="22"/>
          <w:szCs w:val="22"/>
        </w:rPr>
        <w:t xml:space="preserve">Po izkušnjah učitelji matematike (pa tudi učitelji razrednega pouka) vse premalo damo poudarka praktičnemu </w:t>
      </w:r>
      <w:proofErr w:type="spellStart"/>
      <w:r w:rsidRPr="00D9503D">
        <w:rPr>
          <w:rFonts w:asciiTheme="majorHAnsi" w:hAnsiTheme="majorHAnsi" w:cstheme="majorHAnsi"/>
          <w:sz w:val="22"/>
          <w:szCs w:val="22"/>
        </w:rPr>
        <w:t>ponazarjanu</w:t>
      </w:r>
      <w:proofErr w:type="spellEnd"/>
      <w:r w:rsidRPr="00D9503D">
        <w:rPr>
          <w:rFonts w:asciiTheme="majorHAnsi" w:hAnsiTheme="majorHAnsi" w:cstheme="majorHAnsi"/>
          <w:sz w:val="22"/>
          <w:szCs w:val="22"/>
        </w:rPr>
        <w:t xml:space="preserve"> merskih enot.</w:t>
      </w:r>
      <w:r w:rsidR="00996E58">
        <w:rPr>
          <w:rFonts w:asciiTheme="majorHAnsi" w:hAnsiTheme="majorHAnsi" w:cstheme="majorHAnsi"/>
          <w:sz w:val="22"/>
          <w:szCs w:val="22"/>
        </w:rPr>
        <w:t xml:space="preserve"> </w:t>
      </w:r>
      <w:r w:rsidR="00B61A4D" w:rsidRPr="00D9503D">
        <w:rPr>
          <w:rFonts w:asciiTheme="majorHAnsi" w:hAnsiTheme="majorHAnsi" w:cstheme="majorHAnsi"/>
          <w:sz w:val="22"/>
          <w:szCs w:val="22"/>
        </w:rPr>
        <w:t xml:space="preserve">Pomagala, ki jih </w:t>
      </w:r>
      <w:r w:rsidR="00B930FE" w:rsidRPr="00D9503D">
        <w:rPr>
          <w:rFonts w:asciiTheme="majorHAnsi" w:hAnsiTheme="majorHAnsi" w:cstheme="majorHAnsi"/>
          <w:sz w:val="22"/>
          <w:szCs w:val="22"/>
        </w:rPr>
        <w:t xml:space="preserve">lahko </w:t>
      </w:r>
      <w:r w:rsidR="00B61A4D" w:rsidRPr="00D9503D">
        <w:rPr>
          <w:rFonts w:asciiTheme="majorHAnsi" w:hAnsiTheme="majorHAnsi" w:cstheme="majorHAnsi"/>
          <w:sz w:val="22"/>
          <w:szCs w:val="22"/>
        </w:rPr>
        <w:t xml:space="preserve">opazim pri učencih, so več ali manj </w:t>
      </w:r>
      <w:r w:rsidR="00B61A4D" w:rsidRPr="00D9503D">
        <w:rPr>
          <w:rFonts w:asciiTheme="majorHAnsi" w:hAnsiTheme="majorHAnsi" w:cstheme="majorHAnsi"/>
          <w:sz w:val="22"/>
          <w:szCs w:val="22"/>
        </w:rPr>
        <w:lastRenderedPageBreak/>
        <w:t>neprimerna.</w:t>
      </w:r>
      <w:r w:rsidR="0050728C" w:rsidRPr="00D9503D">
        <w:rPr>
          <w:rFonts w:asciiTheme="majorHAnsi" w:hAnsiTheme="majorHAnsi" w:cstheme="majorHAnsi"/>
          <w:sz w:val="22"/>
          <w:szCs w:val="22"/>
        </w:rPr>
        <w:t xml:space="preserve"> </w:t>
      </w:r>
      <w:r w:rsidR="00996E58">
        <w:rPr>
          <w:rFonts w:asciiTheme="majorHAnsi" w:hAnsiTheme="majorHAnsi" w:cstheme="majorHAnsi"/>
          <w:sz w:val="22"/>
          <w:szCs w:val="22"/>
        </w:rPr>
        <w:t>V spodnji tabeli</w:t>
      </w:r>
      <w:r w:rsidR="0050728C" w:rsidRPr="00D9503D">
        <w:rPr>
          <w:rFonts w:asciiTheme="majorHAnsi" w:hAnsiTheme="majorHAnsi" w:cstheme="majorHAnsi"/>
          <w:sz w:val="22"/>
          <w:szCs w:val="22"/>
        </w:rPr>
        <w:t xml:space="preserve"> opoz</w:t>
      </w:r>
      <w:r w:rsidR="00461E13" w:rsidRPr="00D9503D">
        <w:rPr>
          <w:rFonts w:asciiTheme="majorHAnsi" w:hAnsiTheme="majorHAnsi" w:cstheme="majorHAnsi"/>
          <w:sz w:val="22"/>
          <w:szCs w:val="22"/>
        </w:rPr>
        <w:t>arjam na nelogičnost postavitve kilograma za razumevanje predpon.</w:t>
      </w:r>
      <w:r w:rsidR="00B61A4D" w:rsidRPr="00D9503D">
        <w:rPr>
          <w:rFonts w:asciiTheme="majorHAnsi" w:hAnsiTheme="majorHAnsi" w:cstheme="majorHAnsi"/>
          <w:noProof/>
          <w:sz w:val="22"/>
          <w:szCs w:val="22"/>
        </w:rPr>
        <w:drawing>
          <wp:inline distT="0" distB="0" distL="0" distR="0" wp14:anchorId="575FCB4D" wp14:editId="78190086">
            <wp:extent cx="5759450" cy="1794934"/>
            <wp:effectExtent l="0" t="0" r="0" b="0"/>
            <wp:docPr id="5" name="Picture 4">
              <a:extLst xmlns:a="http://schemas.openxmlformats.org/drawingml/2006/main">
                <a:ext uri="{FF2B5EF4-FFF2-40B4-BE49-F238E27FC236}">
                  <a16:creationId xmlns:a16="http://schemas.microsoft.com/office/drawing/2014/main" id="{B1A7A835-652F-F9F2-CCB5-03670B59BD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1A7A835-652F-F9F2-CCB5-03670B59BD95}"/>
                        </a:ext>
                      </a:extLst>
                    </pic:cNvPr>
                    <pic:cNvPicPr>
                      <a:picLocks noChangeAspect="1"/>
                    </pic:cNvPicPr>
                  </pic:nvPicPr>
                  <pic:blipFill rotWithShape="1">
                    <a:blip r:embed="rId5"/>
                    <a:srcRect b="10264"/>
                    <a:stretch/>
                  </pic:blipFill>
                  <pic:spPr bwMode="auto">
                    <a:xfrm>
                      <a:off x="0" y="0"/>
                      <a:ext cx="5759450" cy="1794934"/>
                    </a:xfrm>
                    <a:prstGeom prst="rect">
                      <a:avLst/>
                    </a:prstGeom>
                    <a:ln>
                      <a:noFill/>
                    </a:ln>
                    <a:extLst>
                      <a:ext uri="{53640926-AAD7-44D8-BBD7-CCE9431645EC}">
                        <a14:shadowObscured xmlns:a14="http://schemas.microsoft.com/office/drawing/2010/main"/>
                      </a:ext>
                    </a:extLst>
                  </pic:spPr>
                </pic:pic>
              </a:graphicData>
            </a:graphic>
          </wp:inline>
        </w:drawing>
      </w:r>
    </w:p>
    <w:p w14:paraId="1CFBB40F" w14:textId="21ACF2DE" w:rsidR="00D9503D" w:rsidRDefault="00092722" w:rsidP="00D9503D">
      <w:pPr>
        <w:pStyle w:val="Navadensplet"/>
        <w:shd w:val="clear" w:color="auto" w:fill="FFFFFF"/>
        <w:spacing w:before="0" w:beforeAutospacing="0" w:after="240" w:afterAutospacing="0" w:line="276" w:lineRule="auto"/>
        <w:jc w:val="center"/>
        <w:rPr>
          <w:rFonts w:asciiTheme="majorHAnsi" w:hAnsiTheme="majorHAnsi" w:cstheme="majorHAnsi"/>
          <w:sz w:val="22"/>
          <w:szCs w:val="22"/>
        </w:rPr>
      </w:pPr>
      <w:r w:rsidRPr="00D9503D">
        <w:rPr>
          <w:rFonts w:asciiTheme="majorHAnsi" w:hAnsiTheme="majorHAnsi" w:cstheme="majorHAnsi"/>
          <w:sz w:val="22"/>
          <w:szCs w:val="22"/>
        </w:rPr>
        <w:t xml:space="preserve">Slika 1: </w:t>
      </w:r>
      <w:r w:rsidR="00996E58">
        <w:rPr>
          <w:rFonts w:asciiTheme="majorHAnsi" w:hAnsiTheme="majorHAnsi" w:cstheme="majorHAnsi"/>
          <w:sz w:val="22"/>
          <w:szCs w:val="22"/>
        </w:rPr>
        <w:t>P</w:t>
      </w:r>
      <w:r w:rsidRPr="00D9503D">
        <w:rPr>
          <w:rFonts w:asciiTheme="majorHAnsi" w:hAnsiTheme="majorHAnsi" w:cstheme="majorHAnsi"/>
          <w:sz w:val="22"/>
          <w:szCs w:val="22"/>
        </w:rPr>
        <w:t xml:space="preserve">rimer </w:t>
      </w:r>
      <w:r w:rsidR="00D9503D">
        <w:rPr>
          <w:rFonts w:asciiTheme="majorHAnsi" w:hAnsiTheme="majorHAnsi" w:cstheme="majorHAnsi"/>
          <w:sz w:val="22"/>
          <w:szCs w:val="22"/>
        </w:rPr>
        <w:t xml:space="preserve">neprimernega </w:t>
      </w:r>
      <w:r w:rsidRPr="00D9503D">
        <w:rPr>
          <w:rFonts w:asciiTheme="majorHAnsi" w:hAnsiTheme="majorHAnsi" w:cstheme="majorHAnsi"/>
          <w:sz w:val="22"/>
          <w:szCs w:val="22"/>
        </w:rPr>
        <w:t xml:space="preserve">pomagala </w:t>
      </w:r>
      <w:r w:rsidR="00D9503D">
        <w:rPr>
          <w:rFonts w:asciiTheme="majorHAnsi" w:hAnsiTheme="majorHAnsi" w:cstheme="majorHAnsi"/>
          <w:sz w:val="22"/>
          <w:szCs w:val="22"/>
        </w:rPr>
        <w:t xml:space="preserve">iz osnovne šole </w:t>
      </w:r>
    </w:p>
    <w:p w14:paraId="601D82C9" w14:textId="4336E558" w:rsidR="00B61A4D" w:rsidRPr="00D9503D" w:rsidRDefault="00B61A4D" w:rsidP="00D9503D">
      <w:pPr>
        <w:pStyle w:val="Navadensplet"/>
        <w:shd w:val="clear" w:color="auto" w:fill="FFFFFF"/>
        <w:spacing w:before="0" w:beforeAutospacing="0" w:after="240" w:afterAutospacing="0" w:line="276" w:lineRule="auto"/>
        <w:rPr>
          <w:rFonts w:asciiTheme="majorHAnsi" w:hAnsiTheme="majorHAnsi" w:cstheme="majorHAnsi"/>
          <w:sz w:val="22"/>
          <w:szCs w:val="22"/>
        </w:rPr>
      </w:pPr>
      <w:r w:rsidRPr="00D9503D">
        <w:rPr>
          <w:rFonts w:asciiTheme="majorHAnsi" w:hAnsiTheme="majorHAnsi" w:cstheme="majorHAnsi"/>
          <w:sz w:val="22"/>
          <w:szCs w:val="22"/>
        </w:rPr>
        <w:t>Celo pomagala, ki jih najdemo v javno dostopnih razlagah (</w:t>
      </w:r>
      <w:hyperlink r:id="rId6" w:history="1">
        <w:r w:rsidRPr="00D9503D">
          <w:rPr>
            <w:rStyle w:val="Hiperpovezava"/>
            <w:rFonts w:asciiTheme="majorHAnsi" w:hAnsiTheme="majorHAnsi" w:cstheme="majorHAnsi"/>
            <w:sz w:val="22"/>
            <w:szCs w:val="22"/>
          </w:rPr>
          <w:t>https://www.rtvslo.si/tv/otroski/izodrom/merske-enote-in-pretvarjanje/523009</w:t>
        </w:r>
      </w:hyperlink>
      <w:r w:rsidRPr="00D9503D">
        <w:rPr>
          <w:rFonts w:asciiTheme="majorHAnsi" w:hAnsiTheme="majorHAnsi" w:cstheme="majorHAnsi"/>
          <w:sz w:val="22"/>
          <w:szCs w:val="22"/>
        </w:rPr>
        <w:t xml:space="preserve">) kažejo na nerazumevanje sistema, </w:t>
      </w:r>
      <w:r w:rsidR="003E5788" w:rsidRPr="003E5788">
        <w:rPr>
          <w:rFonts w:asciiTheme="majorHAnsi" w:hAnsiTheme="majorHAnsi" w:cstheme="majorHAnsi"/>
          <w:sz w:val="22"/>
          <w:szCs w:val="22"/>
        </w:rPr>
        <w:t xml:space="preserve">kakor je bil SI (skrajšano iz francoskega </w:t>
      </w:r>
      <w:proofErr w:type="spellStart"/>
      <w:r w:rsidR="003E5788" w:rsidRPr="003E5788">
        <w:rPr>
          <w:rFonts w:asciiTheme="majorHAnsi" w:hAnsiTheme="majorHAnsi" w:cstheme="majorHAnsi"/>
          <w:sz w:val="22"/>
          <w:szCs w:val="22"/>
        </w:rPr>
        <w:t>Système</w:t>
      </w:r>
      <w:proofErr w:type="spellEnd"/>
      <w:r w:rsidR="003E5788" w:rsidRPr="003E5788">
        <w:rPr>
          <w:rFonts w:asciiTheme="majorHAnsi" w:hAnsiTheme="majorHAnsi" w:cstheme="majorHAnsi"/>
          <w:sz w:val="22"/>
          <w:szCs w:val="22"/>
        </w:rPr>
        <w:t xml:space="preserve"> </w:t>
      </w:r>
      <w:proofErr w:type="spellStart"/>
      <w:r w:rsidR="003E5788" w:rsidRPr="003E5788">
        <w:rPr>
          <w:rFonts w:asciiTheme="majorHAnsi" w:hAnsiTheme="majorHAnsi" w:cstheme="majorHAnsi"/>
          <w:sz w:val="22"/>
          <w:szCs w:val="22"/>
        </w:rPr>
        <w:t>international</w:t>
      </w:r>
      <w:proofErr w:type="spellEnd"/>
      <w:r w:rsidR="003E5788" w:rsidRPr="003E5788">
        <w:rPr>
          <w:rFonts w:asciiTheme="majorHAnsi" w:hAnsiTheme="majorHAnsi" w:cstheme="majorHAnsi"/>
          <w:sz w:val="22"/>
          <w:szCs w:val="22"/>
        </w:rPr>
        <w:t>) v bistvu vzpostavljen</w:t>
      </w:r>
      <w:r w:rsidRPr="00D9503D">
        <w:rPr>
          <w:rFonts w:asciiTheme="majorHAnsi" w:hAnsiTheme="majorHAnsi" w:cstheme="majorHAnsi"/>
          <w:sz w:val="22"/>
          <w:szCs w:val="22"/>
        </w:rPr>
        <w:t>. Vsaka posebna</w:t>
      </w:r>
      <w:r w:rsidR="00A671F8" w:rsidRPr="00D9503D">
        <w:rPr>
          <w:rFonts w:asciiTheme="majorHAnsi" w:hAnsiTheme="majorHAnsi" w:cstheme="majorHAnsi"/>
          <w:sz w:val="22"/>
          <w:szCs w:val="22"/>
        </w:rPr>
        <w:t xml:space="preserve"> sprememba, razen pre</w:t>
      </w:r>
      <w:r w:rsidR="00461E13" w:rsidRPr="00D9503D">
        <w:rPr>
          <w:rFonts w:asciiTheme="majorHAnsi" w:hAnsiTheme="majorHAnsi" w:cstheme="majorHAnsi"/>
          <w:sz w:val="22"/>
          <w:szCs w:val="22"/>
        </w:rPr>
        <w:t>tvornik 10 do sosednje predpone moti učenca.</w:t>
      </w:r>
    </w:p>
    <w:p w14:paraId="672F46B6" w14:textId="77777777" w:rsidR="00B61A4D" w:rsidRPr="00D9503D" w:rsidRDefault="00B61A4D" w:rsidP="00D9503D">
      <w:pPr>
        <w:pStyle w:val="Navadensplet"/>
        <w:shd w:val="clear" w:color="auto" w:fill="FFFFFF"/>
        <w:spacing w:before="0" w:beforeAutospacing="0" w:after="240" w:afterAutospacing="0" w:line="276" w:lineRule="auto"/>
        <w:rPr>
          <w:rFonts w:asciiTheme="majorHAnsi" w:hAnsiTheme="majorHAnsi" w:cstheme="majorHAnsi"/>
          <w:sz w:val="22"/>
          <w:szCs w:val="22"/>
        </w:rPr>
      </w:pPr>
      <w:r w:rsidRPr="00D9503D">
        <w:rPr>
          <w:rFonts w:asciiTheme="majorHAnsi" w:hAnsiTheme="majorHAnsi" w:cstheme="majorHAnsi"/>
          <w:noProof/>
          <w:sz w:val="22"/>
          <w:szCs w:val="22"/>
        </w:rPr>
        <w:drawing>
          <wp:inline distT="0" distB="0" distL="0" distR="0" wp14:anchorId="5C3F1B2B" wp14:editId="33232B7F">
            <wp:extent cx="4563533" cy="2694901"/>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931" t="7350" r="31698" b="30322"/>
                    <a:stretch/>
                  </pic:blipFill>
                  <pic:spPr bwMode="auto">
                    <a:xfrm>
                      <a:off x="0" y="0"/>
                      <a:ext cx="4575632" cy="2702046"/>
                    </a:xfrm>
                    <a:prstGeom prst="rect">
                      <a:avLst/>
                    </a:prstGeom>
                    <a:ln>
                      <a:noFill/>
                    </a:ln>
                    <a:extLst>
                      <a:ext uri="{53640926-AAD7-44D8-BBD7-CCE9431645EC}">
                        <a14:shadowObscured xmlns:a14="http://schemas.microsoft.com/office/drawing/2010/main"/>
                      </a:ext>
                    </a:extLst>
                  </pic:spPr>
                </pic:pic>
              </a:graphicData>
            </a:graphic>
          </wp:inline>
        </w:drawing>
      </w:r>
    </w:p>
    <w:p w14:paraId="6177E049" w14:textId="6B2B055D" w:rsidR="00092722" w:rsidRPr="00D9503D" w:rsidRDefault="00092722" w:rsidP="00D9503D">
      <w:pPr>
        <w:pStyle w:val="Navadensplet"/>
        <w:shd w:val="clear" w:color="auto" w:fill="FFFFFF"/>
        <w:spacing w:before="0" w:beforeAutospacing="0" w:after="240" w:afterAutospacing="0" w:line="276" w:lineRule="auto"/>
        <w:jc w:val="center"/>
        <w:rPr>
          <w:rFonts w:asciiTheme="majorHAnsi" w:hAnsiTheme="majorHAnsi" w:cstheme="majorHAnsi"/>
          <w:sz w:val="22"/>
          <w:szCs w:val="22"/>
        </w:rPr>
      </w:pPr>
      <w:r w:rsidRPr="00D9503D">
        <w:rPr>
          <w:rFonts w:asciiTheme="majorHAnsi" w:hAnsiTheme="majorHAnsi" w:cstheme="majorHAnsi"/>
          <w:sz w:val="22"/>
          <w:szCs w:val="22"/>
        </w:rPr>
        <w:t xml:space="preserve">Slika 2: </w:t>
      </w:r>
      <w:r w:rsidR="00F93EC9">
        <w:rPr>
          <w:rFonts w:asciiTheme="majorHAnsi" w:hAnsiTheme="majorHAnsi" w:cstheme="majorHAnsi"/>
          <w:sz w:val="22"/>
          <w:szCs w:val="22"/>
        </w:rPr>
        <w:t>Z</w:t>
      </w:r>
      <w:r w:rsidRPr="00D9503D">
        <w:rPr>
          <w:rFonts w:asciiTheme="majorHAnsi" w:hAnsiTheme="majorHAnsi" w:cstheme="majorHAnsi"/>
          <w:sz w:val="22"/>
          <w:szCs w:val="22"/>
        </w:rPr>
        <w:t>ajem zaslona</w:t>
      </w:r>
      <w:r w:rsidR="00F93EC9">
        <w:rPr>
          <w:rFonts w:asciiTheme="majorHAnsi" w:hAnsiTheme="majorHAnsi" w:cstheme="majorHAnsi"/>
          <w:sz w:val="22"/>
          <w:szCs w:val="22"/>
        </w:rPr>
        <w:t xml:space="preserve"> oddaje  na R</w:t>
      </w:r>
      <w:r w:rsidRPr="00D9503D">
        <w:rPr>
          <w:rFonts w:asciiTheme="majorHAnsi" w:hAnsiTheme="majorHAnsi" w:cstheme="majorHAnsi"/>
          <w:sz w:val="22"/>
          <w:szCs w:val="22"/>
        </w:rPr>
        <w:t>TV Slovenija</w:t>
      </w:r>
      <w:r w:rsidR="00F93EC9">
        <w:rPr>
          <w:rFonts w:asciiTheme="majorHAnsi" w:hAnsiTheme="majorHAnsi" w:cstheme="majorHAnsi"/>
          <w:sz w:val="22"/>
          <w:szCs w:val="22"/>
        </w:rPr>
        <w:t xml:space="preserve"> v času korone z neprimernimi pretvarjanji</w:t>
      </w:r>
    </w:p>
    <w:p w14:paraId="1BB8B153" w14:textId="77777777" w:rsidR="004948CB" w:rsidRPr="00D9503D" w:rsidRDefault="00461E13" w:rsidP="00D9503D">
      <w:pPr>
        <w:pStyle w:val="Navadensplet"/>
        <w:shd w:val="clear" w:color="auto" w:fill="FFFFFF"/>
        <w:spacing w:before="0" w:beforeAutospacing="0" w:after="240" w:afterAutospacing="0" w:line="276" w:lineRule="auto"/>
        <w:rPr>
          <w:rFonts w:asciiTheme="majorHAnsi" w:hAnsiTheme="majorHAnsi" w:cstheme="majorHAnsi"/>
          <w:sz w:val="22"/>
          <w:szCs w:val="22"/>
        </w:rPr>
      </w:pPr>
      <w:r w:rsidRPr="00D9503D">
        <w:rPr>
          <w:rFonts w:asciiTheme="majorHAnsi" w:hAnsiTheme="majorHAnsi" w:cstheme="majorHAnsi"/>
          <w:sz w:val="22"/>
          <w:szCs w:val="22"/>
        </w:rPr>
        <w:t>Tudi v (spletnih) učbenikih ni drugače. Vsaka razlaga v elektronskih učbenikih je vsaj delno neustrezna ali logično pomanjkljiva:</w:t>
      </w:r>
    </w:p>
    <w:p w14:paraId="3D88A8A9" w14:textId="70D58CBD" w:rsidR="00461E13" w:rsidRDefault="00461E13" w:rsidP="00D9503D">
      <w:pPr>
        <w:pStyle w:val="Navadensplet"/>
        <w:shd w:val="clear" w:color="auto" w:fill="FFFFFF"/>
        <w:spacing w:before="0" w:beforeAutospacing="0" w:after="240" w:afterAutospacing="0" w:line="276" w:lineRule="auto"/>
        <w:rPr>
          <w:rFonts w:asciiTheme="majorHAnsi" w:hAnsiTheme="majorHAnsi" w:cstheme="majorHAnsi"/>
          <w:sz w:val="22"/>
          <w:szCs w:val="22"/>
        </w:rPr>
      </w:pPr>
      <w:r w:rsidRPr="00D9503D">
        <w:rPr>
          <w:rFonts w:asciiTheme="majorHAnsi" w:hAnsiTheme="majorHAnsi" w:cstheme="majorHAnsi"/>
          <w:sz w:val="22"/>
          <w:szCs w:val="22"/>
        </w:rPr>
        <w:t xml:space="preserve">E- učbenik matematiko za 5. razred </w:t>
      </w:r>
      <w:hyperlink r:id="rId8" w:history="1">
        <w:r w:rsidRPr="00D9503D">
          <w:rPr>
            <w:rStyle w:val="Hiperpovezava"/>
            <w:rFonts w:asciiTheme="majorHAnsi" w:hAnsiTheme="majorHAnsi" w:cstheme="majorHAnsi"/>
            <w:sz w:val="22"/>
            <w:szCs w:val="22"/>
          </w:rPr>
          <w:t>https://eucbeniki.sio.si/mat5/760/index4.html</w:t>
        </w:r>
      </w:hyperlink>
      <w:r w:rsidRPr="00D9503D">
        <w:rPr>
          <w:rFonts w:asciiTheme="majorHAnsi" w:hAnsiTheme="majorHAnsi" w:cstheme="majorHAnsi"/>
          <w:sz w:val="22"/>
          <w:szCs w:val="22"/>
        </w:rPr>
        <w:t>, kjer prazna okenca čakajo na še na zapolnitev (kot npr. nepopoln per</w:t>
      </w:r>
      <w:r w:rsidR="003E5788">
        <w:rPr>
          <w:rFonts w:asciiTheme="majorHAnsi" w:hAnsiTheme="majorHAnsi" w:cstheme="majorHAnsi"/>
          <w:sz w:val="22"/>
          <w:szCs w:val="22"/>
        </w:rPr>
        <w:t xml:space="preserve">iodni sistem v času </w:t>
      </w:r>
      <w:r w:rsidR="003E5788" w:rsidRPr="003E5788">
        <w:rPr>
          <w:rFonts w:asciiTheme="majorHAnsi" w:hAnsiTheme="majorHAnsi" w:cstheme="majorHAnsi"/>
          <w:sz w:val="22"/>
          <w:szCs w:val="22"/>
        </w:rPr>
        <w:t>Mendelejeva</w:t>
      </w:r>
      <w:bookmarkStart w:id="0" w:name="_GoBack"/>
      <w:bookmarkEnd w:id="0"/>
      <w:r w:rsidRPr="00D9503D">
        <w:rPr>
          <w:rFonts w:asciiTheme="majorHAnsi" w:hAnsiTheme="majorHAnsi" w:cstheme="majorHAnsi"/>
          <w:sz w:val="22"/>
          <w:szCs w:val="22"/>
        </w:rPr>
        <w:t xml:space="preserve">), podobno e- učbenik za matematiko v </w:t>
      </w:r>
      <w:r w:rsidR="00845493" w:rsidRPr="00D9503D">
        <w:rPr>
          <w:rFonts w:asciiTheme="majorHAnsi" w:hAnsiTheme="majorHAnsi" w:cstheme="majorHAnsi"/>
          <w:sz w:val="22"/>
          <w:szCs w:val="22"/>
        </w:rPr>
        <w:t xml:space="preserve">6. razredu </w:t>
      </w:r>
      <w:hyperlink r:id="rId9" w:history="1">
        <w:r w:rsidRPr="00D9503D">
          <w:rPr>
            <w:rStyle w:val="Hiperpovezava"/>
            <w:rFonts w:asciiTheme="majorHAnsi" w:hAnsiTheme="majorHAnsi" w:cstheme="majorHAnsi"/>
            <w:sz w:val="22"/>
            <w:szCs w:val="22"/>
          </w:rPr>
          <w:t>https://eucbeniki.sio.si/matematika6/537/index7.html</w:t>
        </w:r>
      </w:hyperlink>
      <w:r w:rsidR="00845493" w:rsidRPr="00D9503D">
        <w:rPr>
          <w:rFonts w:asciiTheme="majorHAnsi" w:hAnsiTheme="majorHAnsi" w:cstheme="majorHAnsi"/>
          <w:sz w:val="22"/>
          <w:szCs w:val="22"/>
        </w:rPr>
        <w:t xml:space="preserve">; podobno nepopoln je tudi e-učbenik za fiziko v 8. razredu </w:t>
      </w:r>
      <w:hyperlink r:id="rId10" w:history="1">
        <w:r w:rsidRPr="00D9503D">
          <w:rPr>
            <w:rStyle w:val="Hiperpovezava"/>
            <w:rFonts w:asciiTheme="majorHAnsi" w:hAnsiTheme="majorHAnsi" w:cstheme="majorHAnsi"/>
            <w:sz w:val="22"/>
            <w:szCs w:val="22"/>
          </w:rPr>
          <w:t>https://eucbeniki.sio.si/fizika8/139/index1.html</w:t>
        </w:r>
      </w:hyperlink>
      <w:r w:rsidR="00845493" w:rsidRPr="00D9503D">
        <w:rPr>
          <w:rFonts w:asciiTheme="majorHAnsi" w:hAnsiTheme="majorHAnsi" w:cstheme="majorHAnsi"/>
          <w:sz w:val="22"/>
          <w:szCs w:val="22"/>
        </w:rPr>
        <w:t>, kjer bi sam dodal v tabeli za predpone še enico kot desetiško potenco 10</w:t>
      </w:r>
      <w:r w:rsidR="00845493" w:rsidRPr="00D9503D">
        <w:rPr>
          <w:rFonts w:asciiTheme="majorHAnsi" w:hAnsiTheme="majorHAnsi" w:cstheme="majorHAnsi"/>
          <w:sz w:val="22"/>
          <w:szCs w:val="22"/>
          <w:vertAlign w:val="superscript"/>
        </w:rPr>
        <w:t>0</w:t>
      </w:r>
      <w:r w:rsidR="00845493" w:rsidRPr="00D9503D">
        <w:rPr>
          <w:rFonts w:asciiTheme="majorHAnsi" w:hAnsiTheme="majorHAnsi" w:cstheme="majorHAnsi"/>
          <w:sz w:val="22"/>
          <w:szCs w:val="22"/>
        </w:rPr>
        <w:t xml:space="preserve">. </w:t>
      </w:r>
      <w:r w:rsidR="00F93EC9">
        <w:rPr>
          <w:rFonts w:asciiTheme="majorHAnsi" w:hAnsiTheme="majorHAnsi" w:cstheme="majorHAnsi"/>
          <w:sz w:val="22"/>
          <w:szCs w:val="22"/>
        </w:rPr>
        <w:t xml:space="preserve">Tako kot jo predvideva tudi </w:t>
      </w:r>
      <w:r w:rsidR="00F93EC9" w:rsidRPr="003F60CF">
        <w:rPr>
          <w:rFonts w:asciiTheme="majorHAnsi" w:hAnsiTheme="majorHAnsi" w:cstheme="majorHAnsi"/>
          <w:sz w:val="22"/>
          <w:szCs w:val="22"/>
        </w:rPr>
        <w:t>Mednarodni sis</w:t>
      </w:r>
      <w:r w:rsidR="003E5788">
        <w:rPr>
          <w:rFonts w:asciiTheme="majorHAnsi" w:hAnsiTheme="majorHAnsi" w:cstheme="majorHAnsi"/>
          <w:sz w:val="22"/>
          <w:szCs w:val="22"/>
        </w:rPr>
        <w:t>tem enot</w:t>
      </w:r>
      <w:r w:rsidR="00F93EC9">
        <w:rPr>
          <w:rFonts w:asciiTheme="majorHAnsi" w:hAnsiTheme="majorHAnsi" w:cstheme="majorHAnsi"/>
          <w:sz w:val="22"/>
          <w:szCs w:val="22"/>
        </w:rPr>
        <w:t>.</w:t>
      </w:r>
    </w:p>
    <w:p w14:paraId="0202AA8C" w14:textId="425AF9C9" w:rsidR="00D9503D" w:rsidRDefault="00D9503D" w:rsidP="00D9503D">
      <w:pPr>
        <w:pStyle w:val="Navadensplet"/>
        <w:shd w:val="clear" w:color="auto" w:fill="FFFFFF"/>
        <w:spacing w:before="0" w:beforeAutospacing="0" w:after="240" w:afterAutospacing="0" w:line="276" w:lineRule="auto"/>
        <w:rPr>
          <w:rFonts w:asciiTheme="majorHAnsi" w:hAnsiTheme="majorHAnsi" w:cstheme="majorHAnsi"/>
          <w:b/>
          <w:bCs/>
          <w:sz w:val="22"/>
          <w:szCs w:val="22"/>
        </w:rPr>
      </w:pPr>
      <w:r w:rsidRPr="00D9503D">
        <w:rPr>
          <w:rFonts w:asciiTheme="majorHAnsi" w:hAnsiTheme="majorHAnsi" w:cstheme="majorHAnsi"/>
          <w:b/>
          <w:bCs/>
          <w:sz w:val="22"/>
          <w:szCs w:val="22"/>
        </w:rPr>
        <w:t>Priporočila</w:t>
      </w:r>
    </w:p>
    <w:p w14:paraId="651011BF" w14:textId="7B1282EA" w:rsidR="00F93EC9" w:rsidRDefault="00D9503D" w:rsidP="00D9503D">
      <w:pPr>
        <w:pStyle w:val="Navadensplet"/>
        <w:shd w:val="clear" w:color="auto" w:fill="FFFFFF"/>
        <w:spacing w:before="0" w:beforeAutospacing="0" w:after="240" w:afterAutospacing="0" w:line="276" w:lineRule="auto"/>
        <w:rPr>
          <w:rFonts w:asciiTheme="majorHAnsi" w:hAnsiTheme="majorHAnsi" w:cstheme="majorHAnsi"/>
          <w:sz w:val="22"/>
          <w:szCs w:val="22"/>
        </w:rPr>
      </w:pPr>
      <w:r w:rsidRPr="00D9503D">
        <w:rPr>
          <w:rFonts w:asciiTheme="majorHAnsi" w:hAnsiTheme="majorHAnsi" w:cstheme="majorHAnsi"/>
          <w:sz w:val="22"/>
          <w:szCs w:val="22"/>
        </w:rPr>
        <w:lastRenderedPageBreak/>
        <w:t>Predpone so v 8. razredu krasen uvod v desetiške potence; celo zahtevnejša snov 10</w:t>
      </w:r>
      <w:r w:rsidRPr="00D9503D">
        <w:rPr>
          <w:rFonts w:asciiTheme="majorHAnsi" w:hAnsiTheme="majorHAnsi" w:cstheme="majorHAnsi"/>
          <w:sz w:val="22"/>
          <w:szCs w:val="22"/>
          <w:vertAlign w:val="superscript"/>
        </w:rPr>
        <w:t>0</w:t>
      </w:r>
      <w:r w:rsidRPr="00D9503D">
        <w:rPr>
          <w:rFonts w:asciiTheme="majorHAnsi" w:hAnsiTheme="majorHAnsi" w:cstheme="majorHAnsi"/>
          <w:sz w:val="22"/>
          <w:szCs w:val="22"/>
        </w:rPr>
        <w:t xml:space="preserve"> in 10</w:t>
      </w:r>
      <w:r w:rsidRPr="00D9503D">
        <w:rPr>
          <w:rFonts w:asciiTheme="majorHAnsi" w:hAnsiTheme="majorHAnsi" w:cstheme="majorHAnsi"/>
          <w:sz w:val="22"/>
          <w:szCs w:val="22"/>
          <w:vertAlign w:val="superscript"/>
        </w:rPr>
        <w:t>-n</w:t>
      </w:r>
      <w:r w:rsidRPr="00D9503D">
        <w:rPr>
          <w:rFonts w:asciiTheme="majorHAnsi" w:hAnsiTheme="majorHAnsi" w:cstheme="majorHAnsi"/>
          <w:sz w:val="22"/>
          <w:szCs w:val="22"/>
        </w:rPr>
        <w:t xml:space="preserve"> in kasneje algebrski ulomki postanejo </w:t>
      </w:r>
      <w:r w:rsidR="00F93EC9">
        <w:rPr>
          <w:rFonts w:asciiTheme="majorHAnsi" w:hAnsiTheme="majorHAnsi" w:cstheme="majorHAnsi"/>
          <w:sz w:val="22"/>
          <w:szCs w:val="22"/>
        </w:rPr>
        <w:t xml:space="preserve">lažje </w:t>
      </w:r>
      <w:r w:rsidRPr="00D9503D">
        <w:rPr>
          <w:rFonts w:asciiTheme="majorHAnsi" w:hAnsiTheme="majorHAnsi" w:cstheme="majorHAnsi"/>
          <w:sz w:val="22"/>
          <w:szCs w:val="22"/>
        </w:rPr>
        <w:t xml:space="preserve">razumljivi. Pri tem matematiki lahko priskoči v pomoč </w:t>
      </w:r>
      <w:r w:rsidR="00F93EC9">
        <w:rPr>
          <w:rFonts w:asciiTheme="majorHAnsi" w:hAnsiTheme="majorHAnsi" w:cstheme="majorHAnsi"/>
          <w:sz w:val="22"/>
          <w:szCs w:val="22"/>
        </w:rPr>
        <w:t xml:space="preserve">sama </w:t>
      </w:r>
      <w:r w:rsidRPr="00D9503D">
        <w:rPr>
          <w:rFonts w:asciiTheme="majorHAnsi" w:hAnsiTheme="majorHAnsi" w:cstheme="majorHAnsi"/>
          <w:sz w:val="22"/>
          <w:szCs w:val="22"/>
        </w:rPr>
        <w:t xml:space="preserve">fizika, saj učencem z odličnimi predstavami prikaže, kaj npr. število dejansko predstavlja. (Izvrstne analogije ima knjiga Joela </w:t>
      </w:r>
      <w:proofErr w:type="spellStart"/>
      <w:r w:rsidRPr="00D9503D">
        <w:rPr>
          <w:rFonts w:asciiTheme="majorHAnsi" w:hAnsiTheme="majorHAnsi" w:cstheme="majorHAnsi"/>
          <w:sz w:val="22"/>
          <w:szCs w:val="22"/>
        </w:rPr>
        <w:t>Levyja</w:t>
      </w:r>
      <w:proofErr w:type="spellEnd"/>
      <w:r w:rsidRPr="00D9503D">
        <w:rPr>
          <w:rFonts w:asciiTheme="majorHAnsi" w:hAnsiTheme="majorHAnsi" w:cstheme="majorHAnsi"/>
          <w:sz w:val="22"/>
          <w:szCs w:val="22"/>
        </w:rPr>
        <w:t xml:space="preserve"> "Čebela v katedrali").</w:t>
      </w:r>
      <w:r>
        <w:rPr>
          <w:rFonts w:asciiTheme="majorHAnsi" w:hAnsiTheme="majorHAnsi" w:cstheme="majorHAnsi"/>
          <w:sz w:val="22"/>
          <w:szCs w:val="22"/>
        </w:rPr>
        <w:t xml:space="preserve"> </w:t>
      </w:r>
      <w:r w:rsidR="00F93EC9">
        <w:rPr>
          <w:rFonts w:asciiTheme="majorHAnsi" w:hAnsiTheme="majorHAnsi" w:cstheme="majorHAnsi"/>
          <w:sz w:val="22"/>
          <w:szCs w:val="22"/>
        </w:rPr>
        <w:t xml:space="preserve">En najboljših videov, vreden predstavitve v razredu je </w:t>
      </w:r>
      <w:proofErr w:type="spellStart"/>
      <w:r w:rsidR="00F93EC9" w:rsidRPr="00F93EC9">
        <w:rPr>
          <w:rFonts w:asciiTheme="majorHAnsi" w:hAnsiTheme="majorHAnsi" w:cstheme="majorHAnsi"/>
          <w:sz w:val="22"/>
          <w:szCs w:val="22"/>
        </w:rPr>
        <w:t>Powers</w:t>
      </w:r>
      <w:proofErr w:type="spellEnd"/>
      <w:r w:rsidR="00F93EC9" w:rsidRPr="00F93EC9">
        <w:rPr>
          <w:rFonts w:asciiTheme="majorHAnsi" w:hAnsiTheme="majorHAnsi" w:cstheme="majorHAnsi"/>
          <w:sz w:val="22"/>
          <w:szCs w:val="22"/>
        </w:rPr>
        <w:t xml:space="preserve"> </w:t>
      </w:r>
      <w:proofErr w:type="spellStart"/>
      <w:r w:rsidR="00F93EC9" w:rsidRPr="00F93EC9">
        <w:rPr>
          <w:rFonts w:asciiTheme="majorHAnsi" w:hAnsiTheme="majorHAnsi" w:cstheme="majorHAnsi"/>
          <w:sz w:val="22"/>
          <w:szCs w:val="22"/>
        </w:rPr>
        <w:t>of</w:t>
      </w:r>
      <w:proofErr w:type="spellEnd"/>
      <w:r w:rsidR="00F93EC9" w:rsidRPr="00F93EC9">
        <w:rPr>
          <w:rFonts w:asciiTheme="majorHAnsi" w:hAnsiTheme="majorHAnsi" w:cstheme="majorHAnsi"/>
          <w:sz w:val="22"/>
          <w:szCs w:val="22"/>
        </w:rPr>
        <w:t xml:space="preserve"> Ten™</w:t>
      </w:r>
      <w:r w:rsidR="00F93EC9">
        <w:rPr>
          <w:rFonts w:asciiTheme="majorHAnsi" w:hAnsiTheme="majorHAnsi" w:cstheme="majorHAnsi"/>
          <w:sz w:val="22"/>
          <w:szCs w:val="22"/>
        </w:rPr>
        <w:t>, posnet že leta 1977.</w:t>
      </w:r>
    </w:p>
    <w:p w14:paraId="345AE7CB" w14:textId="798100FE" w:rsidR="00D9503D" w:rsidRDefault="00D9503D" w:rsidP="00D9503D">
      <w:pPr>
        <w:pStyle w:val="Navadensplet"/>
        <w:shd w:val="clear" w:color="auto" w:fill="FFFFFF"/>
        <w:spacing w:before="0" w:beforeAutospacing="0" w:after="240" w:afterAutospacing="0" w:line="276" w:lineRule="auto"/>
        <w:rPr>
          <w:rFonts w:asciiTheme="majorHAnsi" w:hAnsiTheme="majorHAnsi" w:cstheme="majorHAnsi"/>
          <w:sz w:val="22"/>
          <w:szCs w:val="22"/>
        </w:rPr>
      </w:pPr>
      <w:r>
        <w:rPr>
          <w:rFonts w:asciiTheme="majorHAnsi" w:hAnsiTheme="majorHAnsi" w:cstheme="majorHAnsi"/>
          <w:sz w:val="22"/>
          <w:szCs w:val="22"/>
        </w:rPr>
        <w:t>Prilagam primer vaje iz pretvarjanja dolžinskih enot, ko učenci vedo, kaj določena vrednost pomeni.</w:t>
      </w:r>
    </w:p>
    <w:p w14:paraId="632259EB" w14:textId="1347293B" w:rsidR="00D9503D" w:rsidRDefault="00D9503D" w:rsidP="00D9503D">
      <w:pPr>
        <w:pStyle w:val="Navadensplet"/>
        <w:shd w:val="clear" w:color="auto" w:fill="FFFFFF"/>
        <w:spacing w:before="0" w:beforeAutospacing="0" w:after="240" w:afterAutospacing="0" w:line="276" w:lineRule="auto"/>
        <w:rPr>
          <w:rFonts w:asciiTheme="majorHAnsi" w:hAnsiTheme="majorHAnsi" w:cstheme="majorHAnsi"/>
          <w:sz w:val="22"/>
          <w:szCs w:val="22"/>
        </w:rPr>
      </w:pPr>
      <w:r w:rsidRPr="00D9503D">
        <w:rPr>
          <w:rFonts w:asciiTheme="majorHAnsi" w:hAnsiTheme="majorHAnsi" w:cstheme="majorHAnsi"/>
          <w:noProof/>
          <w:sz w:val="22"/>
          <w:szCs w:val="22"/>
        </w:rPr>
        <w:drawing>
          <wp:inline distT="0" distB="0" distL="0" distR="0" wp14:anchorId="2C058710" wp14:editId="1FE06EEE">
            <wp:extent cx="3508270" cy="5032991"/>
            <wp:effectExtent l="0" t="0" r="0" b="0"/>
            <wp:docPr id="11" name="Picture 10" descr="A white paper with black text&#10;&#10;Description automatically generated">
              <a:extLst xmlns:a="http://schemas.openxmlformats.org/drawingml/2006/main">
                <a:ext uri="{FF2B5EF4-FFF2-40B4-BE49-F238E27FC236}">
                  <a16:creationId xmlns:a16="http://schemas.microsoft.com/office/drawing/2014/main" id="{BFCD1603-041C-BE78-1812-462692726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white paper with black text&#10;&#10;Description automatically generated">
                      <a:extLst>
                        <a:ext uri="{FF2B5EF4-FFF2-40B4-BE49-F238E27FC236}">
                          <a16:creationId xmlns:a16="http://schemas.microsoft.com/office/drawing/2014/main" id="{BFCD1603-041C-BE78-1812-462692726697}"/>
                        </a:ext>
                      </a:extLst>
                    </pic:cNvPr>
                    <pic:cNvPicPr>
                      <a:picLocks noChangeAspect="1"/>
                    </pic:cNvPicPr>
                  </pic:nvPicPr>
                  <pic:blipFill>
                    <a:blip r:embed="rId11"/>
                    <a:stretch>
                      <a:fillRect/>
                    </a:stretch>
                  </pic:blipFill>
                  <pic:spPr>
                    <a:xfrm>
                      <a:off x="0" y="0"/>
                      <a:ext cx="3521000" cy="5051253"/>
                    </a:xfrm>
                    <a:prstGeom prst="rect">
                      <a:avLst/>
                    </a:prstGeom>
                  </pic:spPr>
                </pic:pic>
              </a:graphicData>
            </a:graphic>
          </wp:inline>
        </w:drawing>
      </w:r>
    </w:p>
    <w:p w14:paraId="419B6AC7" w14:textId="11423036" w:rsidR="00D9503D" w:rsidRPr="00D9503D" w:rsidRDefault="00D9503D" w:rsidP="00D9503D">
      <w:pPr>
        <w:pStyle w:val="Navadensplet"/>
        <w:shd w:val="clear" w:color="auto" w:fill="FFFFFF"/>
        <w:spacing w:before="0" w:beforeAutospacing="0" w:after="240" w:afterAutospacing="0" w:line="276" w:lineRule="auto"/>
        <w:jc w:val="center"/>
        <w:rPr>
          <w:rFonts w:asciiTheme="majorHAnsi" w:hAnsiTheme="majorHAnsi" w:cstheme="majorHAnsi"/>
          <w:sz w:val="22"/>
          <w:szCs w:val="22"/>
        </w:rPr>
      </w:pPr>
      <w:r w:rsidRPr="00D9503D">
        <w:rPr>
          <w:rFonts w:asciiTheme="majorHAnsi" w:hAnsiTheme="majorHAnsi" w:cstheme="majorHAnsi"/>
          <w:sz w:val="22"/>
          <w:szCs w:val="22"/>
        </w:rPr>
        <w:t xml:space="preserve">Slika </w:t>
      </w:r>
      <w:r>
        <w:rPr>
          <w:rFonts w:asciiTheme="majorHAnsi" w:hAnsiTheme="majorHAnsi" w:cstheme="majorHAnsi"/>
          <w:sz w:val="22"/>
          <w:szCs w:val="22"/>
        </w:rPr>
        <w:t>3</w:t>
      </w:r>
      <w:r w:rsidRPr="00D9503D">
        <w:rPr>
          <w:rFonts w:asciiTheme="majorHAnsi" w:hAnsiTheme="majorHAnsi" w:cstheme="majorHAnsi"/>
          <w:sz w:val="22"/>
          <w:szCs w:val="22"/>
        </w:rPr>
        <w:t xml:space="preserve">: </w:t>
      </w:r>
      <w:r>
        <w:rPr>
          <w:rFonts w:asciiTheme="majorHAnsi" w:hAnsiTheme="majorHAnsi" w:cstheme="majorHAnsi"/>
          <w:sz w:val="22"/>
          <w:szCs w:val="22"/>
        </w:rPr>
        <w:t>P</w:t>
      </w:r>
      <w:r w:rsidRPr="00D9503D">
        <w:rPr>
          <w:rFonts w:asciiTheme="majorHAnsi" w:hAnsiTheme="majorHAnsi" w:cstheme="majorHAnsi"/>
          <w:sz w:val="22"/>
          <w:szCs w:val="22"/>
        </w:rPr>
        <w:t xml:space="preserve">rimer </w:t>
      </w:r>
      <w:r>
        <w:rPr>
          <w:rFonts w:asciiTheme="majorHAnsi" w:hAnsiTheme="majorHAnsi" w:cstheme="majorHAnsi"/>
          <w:sz w:val="22"/>
          <w:szCs w:val="22"/>
        </w:rPr>
        <w:t>vaje pretvarjanja dolžinskih enot</w:t>
      </w:r>
      <w:r w:rsidRPr="00D9503D">
        <w:rPr>
          <w:rFonts w:asciiTheme="majorHAnsi" w:hAnsiTheme="majorHAnsi" w:cstheme="majorHAnsi"/>
          <w:sz w:val="22"/>
          <w:szCs w:val="22"/>
        </w:rPr>
        <w:t xml:space="preserve"> (lasten vir)</w:t>
      </w:r>
    </w:p>
    <w:p w14:paraId="58354534" w14:textId="77777777" w:rsidR="00D9503D" w:rsidRPr="00D9503D" w:rsidRDefault="00D9503D" w:rsidP="00D9503D">
      <w:pPr>
        <w:pStyle w:val="Navadensplet"/>
        <w:shd w:val="clear" w:color="auto" w:fill="FFFFFF"/>
        <w:spacing w:before="0" w:beforeAutospacing="0" w:after="240" w:afterAutospacing="0" w:line="276" w:lineRule="auto"/>
        <w:rPr>
          <w:rFonts w:asciiTheme="majorHAnsi" w:hAnsiTheme="majorHAnsi" w:cstheme="majorHAnsi"/>
          <w:sz w:val="22"/>
          <w:szCs w:val="22"/>
        </w:rPr>
      </w:pPr>
    </w:p>
    <w:p w14:paraId="3EBB3E13" w14:textId="004E6925" w:rsidR="00845493" w:rsidRPr="00D9503D" w:rsidRDefault="0006025E" w:rsidP="00D9503D">
      <w:pPr>
        <w:pStyle w:val="Navadensplet"/>
        <w:shd w:val="clear" w:color="auto" w:fill="FFFFFF"/>
        <w:spacing w:after="240" w:line="276" w:lineRule="auto"/>
        <w:rPr>
          <w:rFonts w:asciiTheme="majorHAnsi" w:hAnsiTheme="majorHAnsi" w:cstheme="majorHAnsi"/>
          <w:sz w:val="22"/>
          <w:szCs w:val="22"/>
        </w:rPr>
      </w:pPr>
      <w:r w:rsidRPr="00D9503D">
        <w:rPr>
          <w:rFonts w:asciiTheme="majorHAnsi" w:hAnsiTheme="majorHAnsi" w:cstheme="majorHAnsi"/>
          <w:sz w:val="22"/>
          <w:szCs w:val="22"/>
        </w:rPr>
        <w:t>Priporočam dosledno uporabo predpon, tudi če niso običajne, sicer se sistem podre. V pomoč učencem predlagam mnemotehniko </w:t>
      </w:r>
      <w:r w:rsidRPr="00D9503D">
        <w:rPr>
          <w:rStyle w:val="Krepko"/>
          <w:rFonts w:asciiTheme="majorHAnsi" w:hAnsiTheme="majorHAnsi" w:cstheme="majorHAnsi"/>
          <w:sz w:val="22"/>
          <w:szCs w:val="22"/>
        </w:rPr>
        <w:t>k</w:t>
      </w:r>
      <w:r w:rsidRPr="00D9503D">
        <w:rPr>
          <w:rFonts w:asciiTheme="majorHAnsi" w:hAnsiTheme="majorHAnsi" w:cstheme="majorHAnsi"/>
          <w:sz w:val="22"/>
          <w:szCs w:val="22"/>
        </w:rPr>
        <w:t>ar </w:t>
      </w:r>
      <w:r w:rsidRPr="00D9503D">
        <w:rPr>
          <w:rStyle w:val="Krepko"/>
          <w:rFonts w:asciiTheme="majorHAnsi" w:hAnsiTheme="majorHAnsi" w:cstheme="majorHAnsi"/>
          <w:sz w:val="22"/>
          <w:szCs w:val="22"/>
        </w:rPr>
        <w:t>h</w:t>
      </w:r>
      <w:r w:rsidRPr="00D9503D">
        <w:rPr>
          <w:rFonts w:asciiTheme="majorHAnsi" w:hAnsiTheme="majorHAnsi" w:cstheme="majorHAnsi"/>
          <w:sz w:val="22"/>
          <w:szCs w:val="22"/>
        </w:rPr>
        <w:t>itro </w:t>
      </w:r>
      <w:r w:rsidRPr="00D9503D">
        <w:rPr>
          <w:rStyle w:val="Krepko"/>
          <w:rFonts w:asciiTheme="majorHAnsi" w:hAnsiTheme="majorHAnsi" w:cstheme="majorHAnsi"/>
          <w:sz w:val="22"/>
          <w:szCs w:val="22"/>
        </w:rPr>
        <w:t>da</w:t>
      </w:r>
      <w:r w:rsidRPr="00D9503D">
        <w:rPr>
          <w:rFonts w:asciiTheme="majorHAnsi" w:hAnsiTheme="majorHAnsi" w:cstheme="majorHAnsi"/>
          <w:sz w:val="22"/>
          <w:szCs w:val="22"/>
        </w:rPr>
        <w:t>j </w:t>
      </w:r>
      <w:r w:rsidRPr="00D9503D">
        <w:rPr>
          <w:rStyle w:val="Krepko"/>
          <w:rFonts w:asciiTheme="majorHAnsi" w:hAnsiTheme="majorHAnsi" w:cstheme="majorHAnsi"/>
          <w:sz w:val="22"/>
          <w:szCs w:val="22"/>
        </w:rPr>
        <w:t>1</w:t>
      </w:r>
      <w:r w:rsidRPr="00D9503D">
        <w:rPr>
          <w:rFonts w:asciiTheme="majorHAnsi" w:hAnsiTheme="majorHAnsi" w:cstheme="majorHAnsi"/>
          <w:sz w:val="22"/>
          <w:szCs w:val="22"/>
        </w:rPr>
        <w:t> </w:t>
      </w:r>
      <w:r w:rsidRPr="00D9503D">
        <w:rPr>
          <w:rStyle w:val="Krepko"/>
          <w:rFonts w:asciiTheme="majorHAnsi" w:hAnsiTheme="majorHAnsi" w:cstheme="majorHAnsi"/>
          <w:sz w:val="22"/>
          <w:szCs w:val="22"/>
        </w:rPr>
        <w:t>d</w:t>
      </w:r>
      <w:r w:rsidRPr="00D9503D">
        <w:rPr>
          <w:rFonts w:asciiTheme="majorHAnsi" w:hAnsiTheme="majorHAnsi" w:cstheme="majorHAnsi"/>
          <w:sz w:val="22"/>
          <w:szCs w:val="22"/>
        </w:rPr>
        <w:t>ober </w:t>
      </w:r>
      <w:r w:rsidRPr="00D9503D">
        <w:rPr>
          <w:rStyle w:val="Krepko"/>
          <w:rFonts w:asciiTheme="majorHAnsi" w:hAnsiTheme="majorHAnsi" w:cstheme="majorHAnsi"/>
          <w:sz w:val="22"/>
          <w:szCs w:val="22"/>
        </w:rPr>
        <w:t>c</w:t>
      </w:r>
      <w:r w:rsidRPr="00D9503D">
        <w:rPr>
          <w:rFonts w:asciiTheme="majorHAnsi" w:hAnsiTheme="majorHAnsi" w:cstheme="majorHAnsi"/>
          <w:sz w:val="22"/>
          <w:szCs w:val="22"/>
        </w:rPr>
        <w:t>mok </w:t>
      </w:r>
      <w:r w:rsidRPr="00D9503D">
        <w:rPr>
          <w:rStyle w:val="Krepko"/>
          <w:rFonts w:asciiTheme="majorHAnsi" w:hAnsiTheme="majorHAnsi" w:cstheme="majorHAnsi"/>
          <w:sz w:val="22"/>
          <w:szCs w:val="22"/>
        </w:rPr>
        <w:t>m</w:t>
      </w:r>
      <w:r w:rsidRPr="00D9503D">
        <w:rPr>
          <w:rFonts w:asciiTheme="majorHAnsi" w:hAnsiTheme="majorHAnsi" w:cstheme="majorHAnsi"/>
          <w:sz w:val="22"/>
          <w:szCs w:val="22"/>
        </w:rPr>
        <w:t xml:space="preserve">amici. Neuporaba </w:t>
      </w:r>
      <w:proofErr w:type="spellStart"/>
      <w:r w:rsidRPr="00D9503D">
        <w:rPr>
          <w:rFonts w:asciiTheme="majorHAnsi" w:hAnsiTheme="majorHAnsi" w:cstheme="majorHAnsi"/>
          <w:sz w:val="22"/>
          <w:szCs w:val="22"/>
        </w:rPr>
        <w:t>hektometra</w:t>
      </w:r>
      <w:proofErr w:type="spellEnd"/>
      <w:r w:rsidRPr="00D9503D">
        <w:rPr>
          <w:rFonts w:asciiTheme="majorHAnsi" w:hAnsiTheme="majorHAnsi" w:cstheme="majorHAnsi"/>
          <w:sz w:val="22"/>
          <w:szCs w:val="22"/>
        </w:rPr>
        <w:t xml:space="preserve"> in </w:t>
      </w:r>
      <w:proofErr w:type="spellStart"/>
      <w:r w:rsidRPr="00D9503D">
        <w:rPr>
          <w:rFonts w:asciiTheme="majorHAnsi" w:hAnsiTheme="majorHAnsi" w:cstheme="majorHAnsi"/>
          <w:sz w:val="22"/>
          <w:szCs w:val="22"/>
        </w:rPr>
        <w:t>dekametra</w:t>
      </w:r>
      <w:proofErr w:type="spellEnd"/>
      <w:r w:rsidRPr="00D9503D">
        <w:rPr>
          <w:rFonts w:asciiTheme="majorHAnsi" w:hAnsiTheme="majorHAnsi" w:cstheme="majorHAnsi"/>
          <w:sz w:val="22"/>
          <w:szCs w:val="22"/>
        </w:rPr>
        <w:t xml:space="preserve"> zahtevata posebna "pretvarjanja" iz metra v kilometer, neuporaba </w:t>
      </w:r>
      <w:proofErr w:type="spellStart"/>
      <w:r w:rsidRPr="00D9503D">
        <w:rPr>
          <w:rFonts w:asciiTheme="majorHAnsi" w:hAnsiTheme="majorHAnsi" w:cstheme="majorHAnsi"/>
          <w:sz w:val="22"/>
          <w:szCs w:val="22"/>
        </w:rPr>
        <w:t>hektograma</w:t>
      </w:r>
      <w:proofErr w:type="spellEnd"/>
      <w:r w:rsidRPr="00D9503D">
        <w:rPr>
          <w:rFonts w:asciiTheme="majorHAnsi" w:hAnsiTheme="majorHAnsi" w:cstheme="majorHAnsi"/>
          <w:sz w:val="22"/>
          <w:szCs w:val="22"/>
        </w:rPr>
        <w:t xml:space="preserve"> prav tako. Učitelji lahko smiselno vpeljemo v slovenski prostor vsaj predpone, saj bodo ideje dr. Plemlja o logičnem poimenova</w:t>
      </w:r>
      <w:r w:rsidR="00845493" w:rsidRPr="00D9503D">
        <w:rPr>
          <w:rFonts w:asciiTheme="majorHAnsi" w:hAnsiTheme="majorHAnsi" w:cstheme="majorHAnsi"/>
          <w:sz w:val="22"/>
          <w:szCs w:val="22"/>
        </w:rPr>
        <w:t xml:space="preserve">nju števil v slovenščini </w:t>
      </w:r>
      <w:r w:rsidRPr="00D9503D">
        <w:rPr>
          <w:rFonts w:asciiTheme="majorHAnsi" w:hAnsiTheme="majorHAnsi" w:cstheme="majorHAnsi"/>
          <w:sz w:val="22"/>
          <w:szCs w:val="22"/>
        </w:rPr>
        <w:t>najverjetneje ostale neuresničene.</w:t>
      </w:r>
      <w:r w:rsidR="00845493" w:rsidRPr="00D9503D">
        <w:rPr>
          <w:rFonts w:asciiTheme="majorHAnsi" w:hAnsiTheme="majorHAnsi" w:cstheme="majorHAnsi"/>
          <w:sz w:val="22"/>
          <w:szCs w:val="22"/>
        </w:rPr>
        <w:t xml:space="preserve"> Torej ne </w:t>
      </w:r>
      <w:r w:rsidR="00B930FE" w:rsidRPr="00D9503D">
        <w:rPr>
          <w:rFonts w:asciiTheme="majorHAnsi" w:hAnsiTheme="majorHAnsi" w:cstheme="majorHAnsi"/>
          <w:sz w:val="22"/>
          <w:szCs w:val="22"/>
        </w:rPr>
        <w:t>ž</w:t>
      </w:r>
      <w:r w:rsidR="00845493" w:rsidRPr="00D9503D">
        <w:rPr>
          <w:rFonts w:asciiTheme="majorHAnsi" w:hAnsiTheme="majorHAnsi" w:cstheme="majorHAnsi"/>
          <w:sz w:val="22"/>
          <w:szCs w:val="22"/>
        </w:rPr>
        <w:t xml:space="preserve">e ne moremo spremeniti jezika iz štiristo dvainsedemdeset v  štiristo sedemdeset dva  (472 ali 427) in če že ne </w:t>
      </w:r>
      <w:r w:rsidR="00845493" w:rsidRPr="00D9503D">
        <w:rPr>
          <w:rFonts w:asciiTheme="majorHAnsi" w:hAnsiTheme="majorHAnsi" w:cstheme="majorHAnsi"/>
          <w:sz w:val="22"/>
          <w:szCs w:val="22"/>
        </w:rPr>
        <w:lastRenderedPageBreak/>
        <w:t xml:space="preserve">moremo spremeniti jezika 10 ur celega dneva v </w:t>
      </w:r>
      <w:proofErr w:type="spellStart"/>
      <w:r w:rsidR="00845493" w:rsidRPr="00D9503D">
        <w:rPr>
          <w:rFonts w:asciiTheme="majorHAnsi" w:hAnsiTheme="majorHAnsi" w:cstheme="majorHAnsi"/>
          <w:sz w:val="22"/>
          <w:szCs w:val="22"/>
        </w:rPr>
        <w:t>hektominute</w:t>
      </w:r>
      <w:proofErr w:type="spellEnd"/>
      <w:r w:rsidR="00845493" w:rsidRPr="00D9503D">
        <w:rPr>
          <w:rFonts w:asciiTheme="majorHAnsi" w:hAnsiTheme="majorHAnsi" w:cstheme="majorHAnsi"/>
          <w:sz w:val="22"/>
          <w:szCs w:val="22"/>
        </w:rPr>
        <w:t xml:space="preserve">, uporabljajmo </w:t>
      </w:r>
      <w:proofErr w:type="spellStart"/>
      <w:r w:rsidR="00845493" w:rsidRPr="00D9503D">
        <w:rPr>
          <w:rFonts w:asciiTheme="majorHAnsi" w:hAnsiTheme="majorHAnsi" w:cstheme="majorHAnsi"/>
          <w:b/>
          <w:bCs/>
          <w:sz w:val="22"/>
          <w:szCs w:val="22"/>
        </w:rPr>
        <w:t>deka</w:t>
      </w:r>
      <w:r w:rsidR="00845493" w:rsidRPr="00D9503D">
        <w:rPr>
          <w:rFonts w:asciiTheme="majorHAnsi" w:hAnsiTheme="majorHAnsi" w:cstheme="majorHAnsi"/>
          <w:sz w:val="22"/>
          <w:szCs w:val="22"/>
        </w:rPr>
        <w:t>litre</w:t>
      </w:r>
      <w:proofErr w:type="spellEnd"/>
      <w:r w:rsidR="00845493" w:rsidRPr="00D9503D">
        <w:rPr>
          <w:rFonts w:asciiTheme="majorHAnsi" w:hAnsiTheme="majorHAnsi" w:cstheme="majorHAnsi"/>
          <w:sz w:val="22"/>
          <w:szCs w:val="22"/>
        </w:rPr>
        <w:t>,</w:t>
      </w:r>
      <w:r w:rsidR="00845493" w:rsidRPr="00D9503D">
        <w:rPr>
          <w:rFonts w:asciiTheme="majorHAnsi" w:hAnsiTheme="majorHAnsi" w:cstheme="majorHAnsi"/>
          <w:b/>
          <w:bCs/>
          <w:sz w:val="22"/>
          <w:szCs w:val="22"/>
        </w:rPr>
        <w:t xml:space="preserve">  deci</w:t>
      </w:r>
      <w:r w:rsidR="00845493" w:rsidRPr="00D9503D">
        <w:rPr>
          <w:rFonts w:asciiTheme="majorHAnsi" w:hAnsiTheme="majorHAnsi" w:cstheme="majorHAnsi"/>
          <w:sz w:val="22"/>
          <w:szCs w:val="22"/>
        </w:rPr>
        <w:t xml:space="preserve">grame in </w:t>
      </w:r>
      <w:proofErr w:type="spellStart"/>
      <w:r w:rsidR="00845493" w:rsidRPr="00D9503D">
        <w:rPr>
          <w:rFonts w:asciiTheme="majorHAnsi" w:hAnsiTheme="majorHAnsi" w:cstheme="majorHAnsi"/>
          <w:b/>
          <w:bCs/>
          <w:sz w:val="22"/>
          <w:szCs w:val="22"/>
        </w:rPr>
        <w:t>hekto</w:t>
      </w:r>
      <w:r w:rsidR="00845493" w:rsidRPr="00D9503D">
        <w:rPr>
          <w:rFonts w:asciiTheme="majorHAnsi" w:hAnsiTheme="majorHAnsi" w:cstheme="majorHAnsi"/>
          <w:sz w:val="22"/>
          <w:szCs w:val="22"/>
        </w:rPr>
        <w:t>metre</w:t>
      </w:r>
      <w:proofErr w:type="spellEnd"/>
      <w:r w:rsidR="00845493" w:rsidRPr="00D9503D">
        <w:rPr>
          <w:rFonts w:asciiTheme="majorHAnsi" w:hAnsiTheme="majorHAnsi" w:cstheme="majorHAnsi"/>
          <w:sz w:val="22"/>
          <w:szCs w:val="22"/>
        </w:rPr>
        <w:t>.</w:t>
      </w:r>
    </w:p>
    <w:p w14:paraId="30494136" w14:textId="77777777" w:rsidR="00845493" w:rsidRPr="00D9503D" w:rsidRDefault="00845493" w:rsidP="00D9503D">
      <w:pPr>
        <w:pStyle w:val="Navadensplet"/>
        <w:shd w:val="clear" w:color="auto" w:fill="FFFFFF"/>
        <w:spacing w:after="240" w:line="276" w:lineRule="auto"/>
        <w:rPr>
          <w:rFonts w:asciiTheme="majorHAnsi" w:hAnsiTheme="majorHAnsi" w:cstheme="majorHAnsi"/>
          <w:sz w:val="22"/>
          <w:szCs w:val="22"/>
        </w:rPr>
      </w:pPr>
      <w:r w:rsidRPr="00D9503D">
        <w:rPr>
          <w:rFonts w:asciiTheme="majorHAnsi" w:hAnsiTheme="majorHAnsi" w:cstheme="majorHAnsi"/>
          <w:sz w:val="22"/>
          <w:szCs w:val="22"/>
        </w:rPr>
        <w:t>Tudi pomoč pri pretvarjanju z okenčki postane šele sedaj smiselna:</w:t>
      </w:r>
    </w:p>
    <w:p w14:paraId="1AA673AF" w14:textId="77777777" w:rsidR="00B930FE" w:rsidRPr="00D9503D" w:rsidRDefault="00845493" w:rsidP="00D9503D">
      <w:pPr>
        <w:pStyle w:val="Navadensplet"/>
        <w:numPr>
          <w:ilvl w:val="0"/>
          <w:numId w:val="4"/>
        </w:numPr>
        <w:shd w:val="clear" w:color="auto" w:fill="FFFFFF"/>
        <w:spacing w:after="240" w:line="276" w:lineRule="auto"/>
        <w:rPr>
          <w:rFonts w:asciiTheme="majorHAnsi" w:hAnsiTheme="majorHAnsi" w:cstheme="majorHAnsi"/>
          <w:sz w:val="22"/>
          <w:szCs w:val="22"/>
        </w:rPr>
      </w:pPr>
      <w:r w:rsidRPr="00D9503D">
        <w:rPr>
          <w:rFonts w:asciiTheme="majorHAnsi" w:hAnsiTheme="majorHAnsi" w:cstheme="majorHAnsi"/>
          <w:sz w:val="22"/>
          <w:szCs w:val="22"/>
        </w:rPr>
        <w:t>če ima enota eksponent 1, potem do sosednje enote pridemo s pretvorniko</w:t>
      </w:r>
      <w:r w:rsidR="00B930FE" w:rsidRPr="00D9503D">
        <w:rPr>
          <w:rFonts w:asciiTheme="majorHAnsi" w:hAnsiTheme="majorHAnsi" w:cstheme="majorHAnsi"/>
          <w:sz w:val="22"/>
          <w:szCs w:val="22"/>
        </w:rPr>
        <w:t>m 10</w:t>
      </w:r>
      <w:r w:rsidR="00B930FE" w:rsidRPr="00D9503D">
        <w:rPr>
          <w:rFonts w:asciiTheme="majorHAnsi" w:hAnsiTheme="majorHAnsi" w:cstheme="majorHAnsi"/>
          <w:sz w:val="22"/>
          <w:szCs w:val="22"/>
          <w:vertAlign w:val="superscript"/>
        </w:rPr>
        <w:t>1</w:t>
      </w:r>
      <w:r w:rsidR="00B930FE" w:rsidRPr="00D9503D">
        <w:rPr>
          <w:rFonts w:asciiTheme="majorHAnsi" w:hAnsiTheme="majorHAnsi" w:cstheme="majorHAnsi"/>
          <w:sz w:val="22"/>
          <w:szCs w:val="22"/>
        </w:rPr>
        <w:t xml:space="preserve">, </w:t>
      </w:r>
    </w:p>
    <w:p w14:paraId="4E5AA52A" w14:textId="446610FC" w:rsidR="00B930FE" w:rsidRPr="00D9503D" w:rsidRDefault="00B930FE" w:rsidP="00D9503D">
      <w:pPr>
        <w:pStyle w:val="Navadensplet"/>
        <w:numPr>
          <w:ilvl w:val="0"/>
          <w:numId w:val="4"/>
        </w:numPr>
        <w:shd w:val="clear" w:color="auto" w:fill="FFFFFF"/>
        <w:spacing w:after="240" w:line="276" w:lineRule="auto"/>
        <w:rPr>
          <w:rFonts w:asciiTheme="majorHAnsi" w:hAnsiTheme="majorHAnsi" w:cstheme="majorHAnsi"/>
          <w:sz w:val="22"/>
          <w:szCs w:val="22"/>
        </w:rPr>
      </w:pPr>
      <w:r w:rsidRPr="00D9503D">
        <w:rPr>
          <w:rFonts w:asciiTheme="majorHAnsi" w:hAnsiTheme="majorHAnsi" w:cstheme="majorHAnsi"/>
          <w:sz w:val="22"/>
          <w:szCs w:val="22"/>
        </w:rPr>
        <w:t>če ima enota eksponent 2, potem do sosednje enote pridemo s pretvornikom 10</w:t>
      </w:r>
      <w:r w:rsidRPr="00D9503D">
        <w:rPr>
          <w:rFonts w:asciiTheme="majorHAnsi" w:hAnsiTheme="majorHAnsi" w:cstheme="majorHAnsi"/>
          <w:sz w:val="22"/>
          <w:szCs w:val="22"/>
          <w:vertAlign w:val="superscript"/>
        </w:rPr>
        <w:t>2</w:t>
      </w:r>
      <w:r w:rsidRPr="00D9503D">
        <w:rPr>
          <w:rFonts w:asciiTheme="majorHAnsi" w:hAnsiTheme="majorHAnsi" w:cstheme="majorHAnsi"/>
          <w:sz w:val="22"/>
          <w:szCs w:val="22"/>
        </w:rPr>
        <w:t>,</w:t>
      </w:r>
    </w:p>
    <w:p w14:paraId="30520DAA" w14:textId="1D7E8418" w:rsidR="00B930FE" w:rsidRPr="00D9503D" w:rsidRDefault="00B930FE" w:rsidP="00D9503D">
      <w:pPr>
        <w:pStyle w:val="Navadensplet"/>
        <w:numPr>
          <w:ilvl w:val="0"/>
          <w:numId w:val="4"/>
        </w:numPr>
        <w:shd w:val="clear" w:color="auto" w:fill="FFFFFF"/>
        <w:spacing w:after="240" w:line="276" w:lineRule="auto"/>
        <w:rPr>
          <w:rFonts w:asciiTheme="majorHAnsi" w:hAnsiTheme="majorHAnsi" w:cstheme="majorHAnsi"/>
          <w:sz w:val="22"/>
          <w:szCs w:val="22"/>
        </w:rPr>
      </w:pPr>
      <w:r w:rsidRPr="00D9503D">
        <w:rPr>
          <w:rFonts w:asciiTheme="majorHAnsi" w:hAnsiTheme="majorHAnsi" w:cstheme="majorHAnsi"/>
          <w:sz w:val="22"/>
          <w:szCs w:val="22"/>
        </w:rPr>
        <w:t>če ima enota eksponent 3, potem do sosednje enote pridemo s pretvornikom 10</w:t>
      </w:r>
      <w:r w:rsidRPr="00D9503D">
        <w:rPr>
          <w:rFonts w:asciiTheme="majorHAnsi" w:hAnsiTheme="majorHAnsi" w:cstheme="majorHAnsi"/>
          <w:sz w:val="22"/>
          <w:szCs w:val="22"/>
          <w:vertAlign w:val="superscript"/>
        </w:rPr>
        <w:t>3</w:t>
      </w:r>
      <w:r w:rsidRPr="00D9503D">
        <w:rPr>
          <w:rFonts w:asciiTheme="majorHAnsi" w:hAnsiTheme="majorHAnsi" w:cstheme="majorHAnsi"/>
          <w:sz w:val="22"/>
          <w:szCs w:val="22"/>
        </w:rPr>
        <w:t>, ...</w:t>
      </w:r>
    </w:p>
    <w:p w14:paraId="1C56283B" w14:textId="69651DC3" w:rsidR="00B930FE" w:rsidRPr="00D9503D" w:rsidRDefault="00B930FE" w:rsidP="00D9503D">
      <w:pPr>
        <w:pStyle w:val="Navadensplet"/>
        <w:shd w:val="clear" w:color="auto" w:fill="FFFFFF"/>
        <w:spacing w:after="240" w:line="276" w:lineRule="auto"/>
        <w:ind w:left="720"/>
        <w:rPr>
          <w:rFonts w:asciiTheme="majorHAnsi" w:hAnsiTheme="majorHAnsi" w:cstheme="majorHAnsi"/>
          <w:sz w:val="22"/>
          <w:szCs w:val="22"/>
        </w:rPr>
      </w:pPr>
      <w:r w:rsidRPr="00D9503D">
        <w:rPr>
          <w:rFonts w:asciiTheme="majorHAnsi" w:hAnsiTheme="majorHAnsi" w:cstheme="majorHAnsi"/>
          <w:noProof/>
          <w:sz w:val="22"/>
          <w:szCs w:val="22"/>
        </w:rPr>
        <w:drawing>
          <wp:inline distT="0" distB="0" distL="0" distR="0" wp14:anchorId="6733B587" wp14:editId="11C0B8A2">
            <wp:extent cx="3116050" cy="2133600"/>
            <wp:effectExtent l="0" t="0" r="0" b="0"/>
            <wp:docPr id="4" name="Picture 3" descr="A screenshot of a cell phone&#10;&#10;Description automatically generated">
              <a:extLst xmlns:a="http://schemas.openxmlformats.org/drawingml/2006/main">
                <a:ext uri="{FF2B5EF4-FFF2-40B4-BE49-F238E27FC236}">
                  <a16:creationId xmlns:a16="http://schemas.microsoft.com/office/drawing/2014/main" id="{31D28DED-70E3-956D-BC91-86BD987084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id="{31D28DED-70E3-956D-BC91-86BD98708421}"/>
                        </a:ext>
                      </a:extLst>
                    </pic:cNvPr>
                    <pic:cNvPicPr>
                      <a:picLocks noChangeAspect="1"/>
                    </pic:cNvPicPr>
                  </pic:nvPicPr>
                  <pic:blipFill rotWithShape="1">
                    <a:blip r:embed="rId12"/>
                    <a:srcRect t="19231"/>
                    <a:stretch/>
                  </pic:blipFill>
                  <pic:spPr bwMode="auto">
                    <a:xfrm>
                      <a:off x="0" y="0"/>
                      <a:ext cx="3148016" cy="2155488"/>
                    </a:xfrm>
                    <a:prstGeom prst="rect">
                      <a:avLst/>
                    </a:prstGeom>
                    <a:ln>
                      <a:noFill/>
                    </a:ln>
                    <a:extLst>
                      <a:ext uri="{53640926-AAD7-44D8-BBD7-CCE9431645EC}">
                        <a14:shadowObscured xmlns:a14="http://schemas.microsoft.com/office/drawing/2010/main"/>
                      </a:ext>
                    </a:extLst>
                  </pic:spPr>
                </pic:pic>
              </a:graphicData>
            </a:graphic>
          </wp:inline>
        </w:drawing>
      </w:r>
    </w:p>
    <w:p w14:paraId="5E11EA86" w14:textId="4FA9293B" w:rsidR="00D9503D" w:rsidRPr="00D9503D" w:rsidRDefault="00D9503D" w:rsidP="00D9503D">
      <w:pPr>
        <w:pStyle w:val="Navadensplet"/>
        <w:shd w:val="clear" w:color="auto" w:fill="FFFFFF"/>
        <w:spacing w:before="0" w:beforeAutospacing="0" w:after="240" w:afterAutospacing="0" w:line="276" w:lineRule="auto"/>
        <w:jc w:val="center"/>
        <w:rPr>
          <w:rFonts w:asciiTheme="majorHAnsi" w:hAnsiTheme="majorHAnsi" w:cstheme="majorHAnsi"/>
          <w:sz w:val="22"/>
          <w:szCs w:val="22"/>
        </w:rPr>
      </w:pPr>
      <w:r w:rsidRPr="00D9503D">
        <w:rPr>
          <w:rFonts w:asciiTheme="majorHAnsi" w:hAnsiTheme="majorHAnsi" w:cstheme="majorHAnsi"/>
          <w:sz w:val="22"/>
          <w:szCs w:val="22"/>
        </w:rPr>
        <w:t xml:space="preserve">Slika </w:t>
      </w:r>
      <w:r>
        <w:rPr>
          <w:rFonts w:asciiTheme="majorHAnsi" w:hAnsiTheme="majorHAnsi" w:cstheme="majorHAnsi"/>
          <w:sz w:val="22"/>
          <w:szCs w:val="22"/>
        </w:rPr>
        <w:t>4</w:t>
      </w:r>
      <w:r w:rsidRPr="00D9503D">
        <w:rPr>
          <w:rFonts w:asciiTheme="majorHAnsi" w:hAnsiTheme="majorHAnsi" w:cstheme="majorHAnsi"/>
          <w:sz w:val="22"/>
          <w:szCs w:val="22"/>
        </w:rPr>
        <w:t xml:space="preserve">: </w:t>
      </w:r>
      <w:r>
        <w:rPr>
          <w:rFonts w:asciiTheme="majorHAnsi" w:hAnsiTheme="majorHAnsi" w:cstheme="majorHAnsi"/>
          <w:sz w:val="22"/>
          <w:szCs w:val="22"/>
        </w:rPr>
        <w:t xml:space="preserve">Geometrijski prikaz dimenzij za osnovnošolce </w:t>
      </w:r>
      <w:r w:rsidR="00462748">
        <w:rPr>
          <w:rFonts w:asciiTheme="majorHAnsi" w:hAnsiTheme="majorHAnsi" w:cstheme="majorHAnsi"/>
          <w:sz w:val="22"/>
          <w:szCs w:val="22"/>
        </w:rPr>
        <w:t>(lasten vir)</w:t>
      </w:r>
    </w:p>
    <w:p w14:paraId="0ADA9DE9" w14:textId="26426B6B" w:rsidR="00B930FE" w:rsidRPr="00D9503D" w:rsidRDefault="00B930FE" w:rsidP="00D9503D">
      <w:pPr>
        <w:pStyle w:val="Navadensplet"/>
        <w:shd w:val="clear" w:color="auto" w:fill="FFFFFF"/>
        <w:spacing w:after="240" w:line="276" w:lineRule="auto"/>
        <w:rPr>
          <w:rFonts w:asciiTheme="majorHAnsi" w:hAnsiTheme="majorHAnsi" w:cstheme="majorHAnsi"/>
          <w:sz w:val="22"/>
          <w:szCs w:val="22"/>
          <w:vertAlign w:val="superscript"/>
        </w:rPr>
      </w:pPr>
      <w:r w:rsidRPr="00D9503D">
        <w:rPr>
          <w:rFonts w:asciiTheme="majorHAnsi" w:hAnsiTheme="majorHAnsi" w:cstheme="majorHAnsi"/>
          <w:sz w:val="22"/>
          <w:szCs w:val="22"/>
        </w:rPr>
        <w:t xml:space="preserve">Na ta način lahko </w:t>
      </w:r>
      <w:r w:rsidR="00092722" w:rsidRPr="00D9503D">
        <w:rPr>
          <w:rFonts w:asciiTheme="majorHAnsi" w:hAnsiTheme="majorHAnsi" w:cstheme="majorHAnsi"/>
          <w:sz w:val="22"/>
          <w:szCs w:val="22"/>
        </w:rPr>
        <w:t>pretvarjamo npr. z</w:t>
      </w:r>
      <w:r w:rsidRPr="00D9503D">
        <w:rPr>
          <w:rFonts w:asciiTheme="majorHAnsi" w:hAnsiTheme="majorHAnsi" w:cstheme="majorHAnsi"/>
          <w:sz w:val="22"/>
          <w:szCs w:val="22"/>
        </w:rPr>
        <w:t xml:space="preserve"> enotam</w:t>
      </w:r>
      <w:r w:rsidR="00092722" w:rsidRPr="00D9503D">
        <w:rPr>
          <w:rFonts w:asciiTheme="majorHAnsi" w:hAnsiTheme="majorHAnsi" w:cstheme="majorHAnsi"/>
          <w:sz w:val="22"/>
          <w:szCs w:val="22"/>
        </w:rPr>
        <w:t>a</w:t>
      </w:r>
      <w:r w:rsidRPr="00D9503D">
        <w:rPr>
          <w:rFonts w:asciiTheme="majorHAnsi" w:hAnsiTheme="majorHAnsi" w:cstheme="majorHAnsi"/>
          <w:sz w:val="22"/>
          <w:szCs w:val="22"/>
        </w:rPr>
        <w:t xml:space="preserve"> za prostornino</w:t>
      </w:r>
      <w:r w:rsidR="00092722" w:rsidRPr="00D9503D">
        <w:rPr>
          <w:rFonts w:asciiTheme="majorHAnsi" w:hAnsiTheme="majorHAnsi" w:cstheme="majorHAnsi"/>
          <w:sz w:val="22"/>
          <w:szCs w:val="22"/>
        </w:rPr>
        <w:t>, ki imata različna eksponenta:</w:t>
      </w:r>
      <w:r w:rsidRPr="00D9503D">
        <w:rPr>
          <w:rFonts w:asciiTheme="majorHAnsi" w:hAnsiTheme="majorHAnsi" w:cstheme="majorHAnsi"/>
          <w:sz w:val="22"/>
          <w:szCs w:val="22"/>
        </w:rPr>
        <w:t xml:space="preserve"> liter </w:t>
      </w:r>
      <w:r w:rsidR="00092722" w:rsidRPr="00D9503D">
        <w:rPr>
          <w:rFonts w:asciiTheme="majorHAnsi" w:hAnsiTheme="majorHAnsi" w:cstheme="majorHAnsi"/>
          <w:sz w:val="22"/>
          <w:szCs w:val="22"/>
        </w:rPr>
        <w:t xml:space="preserve">in </w:t>
      </w:r>
      <w:r w:rsidRPr="00D9503D">
        <w:rPr>
          <w:rFonts w:asciiTheme="majorHAnsi" w:hAnsiTheme="majorHAnsi" w:cstheme="majorHAnsi"/>
          <w:sz w:val="22"/>
          <w:szCs w:val="22"/>
        </w:rPr>
        <w:t>dm</w:t>
      </w:r>
      <w:r w:rsidRPr="00D9503D">
        <w:rPr>
          <w:rFonts w:asciiTheme="majorHAnsi" w:hAnsiTheme="majorHAnsi" w:cstheme="majorHAnsi"/>
          <w:sz w:val="22"/>
          <w:szCs w:val="22"/>
          <w:vertAlign w:val="superscript"/>
        </w:rPr>
        <w:t>3</w:t>
      </w:r>
      <w:r w:rsidRPr="00D9503D">
        <w:rPr>
          <w:rFonts w:asciiTheme="majorHAnsi" w:hAnsiTheme="majorHAnsi" w:cstheme="majorHAnsi"/>
          <w:sz w:val="22"/>
          <w:szCs w:val="22"/>
        </w:rPr>
        <w:t>.</w:t>
      </w:r>
      <w:r w:rsidR="00092722" w:rsidRPr="00D9503D">
        <w:rPr>
          <w:rFonts w:asciiTheme="majorHAnsi" w:hAnsiTheme="majorHAnsi" w:cstheme="majorHAnsi"/>
          <w:sz w:val="22"/>
          <w:szCs w:val="22"/>
        </w:rPr>
        <w:t xml:space="preserve"> </w:t>
      </w:r>
      <w:r w:rsidRPr="00D9503D">
        <w:rPr>
          <w:rFonts w:asciiTheme="majorHAnsi" w:hAnsiTheme="majorHAnsi" w:cstheme="majorHAnsi"/>
          <w:sz w:val="22"/>
          <w:szCs w:val="22"/>
        </w:rPr>
        <w:t xml:space="preserve">Šele </w:t>
      </w:r>
      <w:r w:rsidR="00092722" w:rsidRPr="00D9503D">
        <w:rPr>
          <w:rFonts w:asciiTheme="majorHAnsi" w:hAnsiTheme="majorHAnsi" w:cstheme="majorHAnsi"/>
          <w:sz w:val="22"/>
          <w:szCs w:val="22"/>
        </w:rPr>
        <w:t>tako</w:t>
      </w:r>
      <w:r w:rsidRPr="00D9503D">
        <w:rPr>
          <w:rFonts w:asciiTheme="majorHAnsi" w:hAnsiTheme="majorHAnsi" w:cstheme="majorHAnsi"/>
          <w:sz w:val="22"/>
          <w:szCs w:val="22"/>
        </w:rPr>
        <w:t xml:space="preserve"> lahko učenci ugotovijo, da cm</w:t>
      </w:r>
      <w:r w:rsidRPr="00D9503D">
        <w:rPr>
          <w:rFonts w:asciiTheme="majorHAnsi" w:hAnsiTheme="majorHAnsi" w:cstheme="majorHAnsi"/>
          <w:sz w:val="22"/>
          <w:szCs w:val="22"/>
          <w:vertAlign w:val="superscript"/>
        </w:rPr>
        <w:t>3</w:t>
      </w:r>
      <w:r w:rsidRPr="00D9503D">
        <w:rPr>
          <w:rFonts w:asciiTheme="majorHAnsi" w:hAnsiTheme="majorHAnsi" w:cstheme="majorHAnsi"/>
          <w:sz w:val="22"/>
          <w:szCs w:val="22"/>
        </w:rPr>
        <w:t xml:space="preserve"> ni centiliter, kot večina misli.</w:t>
      </w:r>
    </w:p>
    <w:p w14:paraId="070D1DB4" w14:textId="60E519BD" w:rsidR="00845493" w:rsidRDefault="00B930FE" w:rsidP="00D9503D">
      <w:pPr>
        <w:pStyle w:val="Navadensplet"/>
        <w:shd w:val="clear" w:color="auto" w:fill="FFFFFF"/>
        <w:spacing w:after="240" w:line="276" w:lineRule="auto"/>
        <w:rPr>
          <w:rFonts w:asciiTheme="majorHAnsi" w:hAnsiTheme="majorHAnsi" w:cstheme="majorHAnsi"/>
          <w:sz w:val="22"/>
          <w:szCs w:val="22"/>
        </w:rPr>
      </w:pPr>
      <w:r w:rsidRPr="00D9503D">
        <w:rPr>
          <w:rFonts w:asciiTheme="majorHAnsi" w:hAnsiTheme="majorHAnsi" w:cstheme="majorHAnsi"/>
          <w:noProof/>
          <w:sz w:val="22"/>
          <w:szCs w:val="22"/>
        </w:rPr>
        <w:drawing>
          <wp:inline distT="0" distB="0" distL="0" distR="0" wp14:anchorId="5E57FD43" wp14:editId="29DB5727">
            <wp:extent cx="5759450" cy="1510030"/>
            <wp:effectExtent l="0" t="0" r="6350" b="1270"/>
            <wp:docPr id="3" name="Picture 2" descr="A table with numbers and symbols&#10;&#10;Description automatically generated">
              <a:extLst xmlns:a="http://schemas.openxmlformats.org/drawingml/2006/main">
                <a:ext uri="{FF2B5EF4-FFF2-40B4-BE49-F238E27FC236}">
                  <a16:creationId xmlns:a16="http://schemas.microsoft.com/office/drawing/2014/main" id="{EFF1E86B-62D6-1C0A-E3D3-DEA9DF7C4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table with numbers and symbols&#10;&#10;Description automatically generated">
                      <a:extLst>
                        <a:ext uri="{FF2B5EF4-FFF2-40B4-BE49-F238E27FC236}">
                          <a16:creationId xmlns:a16="http://schemas.microsoft.com/office/drawing/2014/main" id="{EFF1E86B-62D6-1C0A-E3D3-DEA9DF7C4882}"/>
                        </a:ext>
                      </a:extLst>
                    </pic:cNvPr>
                    <pic:cNvPicPr>
                      <a:picLocks noChangeAspect="1"/>
                    </pic:cNvPicPr>
                  </pic:nvPicPr>
                  <pic:blipFill>
                    <a:blip r:embed="rId13"/>
                    <a:stretch>
                      <a:fillRect/>
                    </a:stretch>
                  </pic:blipFill>
                  <pic:spPr>
                    <a:xfrm>
                      <a:off x="0" y="0"/>
                      <a:ext cx="5759450" cy="1510030"/>
                    </a:xfrm>
                    <a:prstGeom prst="rect">
                      <a:avLst/>
                    </a:prstGeom>
                  </pic:spPr>
                </pic:pic>
              </a:graphicData>
            </a:graphic>
          </wp:inline>
        </w:drawing>
      </w:r>
    </w:p>
    <w:p w14:paraId="7779348F" w14:textId="2887EF50" w:rsidR="00CF59C4" w:rsidRPr="00D9503D" w:rsidRDefault="00CF59C4" w:rsidP="00CF59C4">
      <w:pPr>
        <w:pStyle w:val="Navadensplet"/>
        <w:shd w:val="clear" w:color="auto" w:fill="FFFFFF"/>
        <w:spacing w:before="0" w:beforeAutospacing="0" w:after="240" w:afterAutospacing="0" w:line="276" w:lineRule="auto"/>
        <w:jc w:val="center"/>
        <w:rPr>
          <w:rFonts w:asciiTheme="majorHAnsi" w:hAnsiTheme="majorHAnsi" w:cstheme="majorHAnsi"/>
          <w:sz w:val="22"/>
          <w:szCs w:val="22"/>
        </w:rPr>
      </w:pPr>
      <w:r w:rsidRPr="00D9503D">
        <w:rPr>
          <w:rFonts w:asciiTheme="majorHAnsi" w:hAnsiTheme="majorHAnsi" w:cstheme="majorHAnsi"/>
          <w:sz w:val="22"/>
          <w:szCs w:val="22"/>
        </w:rPr>
        <w:t xml:space="preserve">Slika </w:t>
      </w:r>
      <w:r>
        <w:rPr>
          <w:rFonts w:asciiTheme="majorHAnsi" w:hAnsiTheme="majorHAnsi" w:cstheme="majorHAnsi"/>
          <w:sz w:val="22"/>
          <w:szCs w:val="22"/>
        </w:rPr>
        <w:t>5</w:t>
      </w:r>
      <w:r w:rsidRPr="00D9503D">
        <w:rPr>
          <w:rFonts w:asciiTheme="majorHAnsi" w:hAnsiTheme="majorHAnsi" w:cstheme="majorHAnsi"/>
          <w:sz w:val="22"/>
          <w:szCs w:val="22"/>
        </w:rPr>
        <w:t xml:space="preserve">: </w:t>
      </w:r>
      <w:r>
        <w:rPr>
          <w:rFonts w:asciiTheme="majorHAnsi" w:hAnsiTheme="majorHAnsi" w:cstheme="majorHAnsi"/>
          <w:sz w:val="22"/>
          <w:szCs w:val="22"/>
        </w:rPr>
        <w:t>Primeren pripomoček za pretvarjanje enot za volumen</w:t>
      </w:r>
      <w:r w:rsidR="00462748">
        <w:rPr>
          <w:rFonts w:asciiTheme="majorHAnsi" w:hAnsiTheme="majorHAnsi" w:cstheme="majorHAnsi"/>
          <w:sz w:val="22"/>
          <w:szCs w:val="22"/>
        </w:rPr>
        <w:t>, vnesene vrednosti pomenijo pretvarjanje 33 litrov  in 0,473 km</w:t>
      </w:r>
      <w:r w:rsidR="00462748" w:rsidRPr="00462748">
        <w:rPr>
          <w:rFonts w:asciiTheme="majorHAnsi" w:hAnsiTheme="majorHAnsi" w:cstheme="majorHAnsi"/>
          <w:sz w:val="22"/>
          <w:szCs w:val="22"/>
          <w:vertAlign w:val="superscript"/>
        </w:rPr>
        <w:t>3</w:t>
      </w:r>
      <w:r w:rsidR="00462748">
        <w:rPr>
          <w:rFonts w:asciiTheme="majorHAnsi" w:hAnsiTheme="majorHAnsi" w:cstheme="majorHAnsi"/>
          <w:sz w:val="22"/>
          <w:szCs w:val="22"/>
        </w:rPr>
        <w:t xml:space="preserve"> v kubične metre. Z rdečo barvo so označena posebna poimenovanja (lasten vir)</w:t>
      </w:r>
    </w:p>
    <w:p w14:paraId="35AF2483" w14:textId="7CE6AFB1" w:rsidR="002A6834" w:rsidRDefault="00B930FE" w:rsidP="00D9503D">
      <w:pPr>
        <w:pStyle w:val="Navadensplet"/>
        <w:shd w:val="clear" w:color="auto" w:fill="FFFFFF"/>
        <w:spacing w:before="0" w:beforeAutospacing="0" w:after="0" w:afterAutospacing="0" w:line="276" w:lineRule="auto"/>
        <w:rPr>
          <w:rFonts w:asciiTheme="majorHAnsi" w:hAnsiTheme="majorHAnsi" w:cstheme="majorHAnsi"/>
          <w:sz w:val="22"/>
          <w:szCs w:val="22"/>
        </w:rPr>
      </w:pPr>
      <w:r w:rsidRPr="00D9503D">
        <w:rPr>
          <w:rFonts w:asciiTheme="majorHAnsi" w:hAnsiTheme="majorHAnsi" w:cstheme="majorHAnsi"/>
          <w:sz w:val="22"/>
          <w:szCs w:val="22"/>
        </w:rPr>
        <w:t>Z razumevanjem predpon</w:t>
      </w:r>
      <w:r w:rsidR="0006025E" w:rsidRPr="00D9503D">
        <w:rPr>
          <w:rFonts w:asciiTheme="majorHAnsi" w:hAnsiTheme="majorHAnsi" w:cstheme="majorHAnsi"/>
          <w:sz w:val="22"/>
          <w:szCs w:val="22"/>
        </w:rPr>
        <w:t xml:space="preserve"> </w:t>
      </w:r>
      <w:r w:rsidRPr="00D9503D">
        <w:rPr>
          <w:rFonts w:asciiTheme="majorHAnsi" w:hAnsiTheme="majorHAnsi" w:cstheme="majorHAnsi"/>
          <w:sz w:val="22"/>
          <w:szCs w:val="22"/>
        </w:rPr>
        <w:t xml:space="preserve">bi lahko </w:t>
      </w:r>
      <w:r w:rsidR="00462748">
        <w:rPr>
          <w:rFonts w:asciiTheme="majorHAnsi" w:hAnsiTheme="majorHAnsi" w:cstheme="majorHAnsi"/>
          <w:sz w:val="22"/>
          <w:szCs w:val="22"/>
        </w:rPr>
        <w:t>celo</w:t>
      </w:r>
      <w:r w:rsidR="0006025E" w:rsidRPr="00D9503D">
        <w:rPr>
          <w:rFonts w:asciiTheme="majorHAnsi" w:hAnsiTheme="majorHAnsi" w:cstheme="majorHAnsi"/>
          <w:sz w:val="22"/>
          <w:szCs w:val="22"/>
        </w:rPr>
        <w:t xml:space="preserve"> izboljšali tako zaželeno finančno pismenost učencev</w:t>
      </w:r>
      <w:r w:rsidRPr="00D9503D">
        <w:rPr>
          <w:rFonts w:asciiTheme="majorHAnsi" w:hAnsiTheme="majorHAnsi" w:cstheme="majorHAnsi"/>
          <w:sz w:val="22"/>
          <w:szCs w:val="22"/>
        </w:rPr>
        <w:t xml:space="preserve">. Celo </w:t>
      </w:r>
      <w:r w:rsidR="0006025E" w:rsidRPr="00D9503D">
        <w:rPr>
          <w:rFonts w:asciiTheme="majorHAnsi" w:hAnsiTheme="majorHAnsi" w:cstheme="majorHAnsi"/>
          <w:sz w:val="22"/>
          <w:szCs w:val="22"/>
        </w:rPr>
        <w:t>odrasli težko primerjamo milijon in milijardo evrov. V analogiji s časom gre lažje: 10</w:t>
      </w:r>
      <w:r w:rsidR="0006025E" w:rsidRPr="00D9503D">
        <w:rPr>
          <w:rFonts w:asciiTheme="majorHAnsi" w:hAnsiTheme="majorHAnsi" w:cstheme="majorHAnsi"/>
          <w:sz w:val="22"/>
          <w:szCs w:val="22"/>
          <w:vertAlign w:val="superscript"/>
        </w:rPr>
        <w:t>6</w:t>
      </w:r>
      <w:r w:rsidR="0006025E" w:rsidRPr="00D9503D">
        <w:rPr>
          <w:rFonts w:asciiTheme="majorHAnsi" w:hAnsiTheme="majorHAnsi" w:cstheme="majorHAnsi"/>
          <w:sz w:val="22"/>
          <w:szCs w:val="22"/>
        </w:rPr>
        <w:t xml:space="preserve"> (milijon) sekund : 3600 : 24 = 11,5 dneva glede na 10</w:t>
      </w:r>
      <w:r w:rsidR="0006025E" w:rsidRPr="00D9503D">
        <w:rPr>
          <w:rFonts w:asciiTheme="majorHAnsi" w:hAnsiTheme="majorHAnsi" w:cstheme="majorHAnsi"/>
          <w:sz w:val="22"/>
          <w:szCs w:val="22"/>
          <w:vertAlign w:val="superscript"/>
        </w:rPr>
        <w:t>9</w:t>
      </w:r>
      <w:r w:rsidR="0006025E" w:rsidRPr="00D9503D">
        <w:rPr>
          <w:rFonts w:asciiTheme="majorHAnsi" w:hAnsiTheme="majorHAnsi" w:cstheme="majorHAnsi"/>
          <w:sz w:val="22"/>
          <w:szCs w:val="22"/>
        </w:rPr>
        <w:t xml:space="preserve"> (milijardo) sekund : 3600: 24 : 365,25 = 31 let in po</w:t>
      </w:r>
      <w:r w:rsidRPr="00D9503D">
        <w:rPr>
          <w:rFonts w:asciiTheme="majorHAnsi" w:hAnsiTheme="majorHAnsi" w:cstheme="majorHAnsi"/>
          <w:sz w:val="22"/>
          <w:szCs w:val="22"/>
        </w:rPr>
        <w:t xml:space="preserve">l; glede na to, da je bankovec </w:t>
      </w:r>
      <w:r w:rsidR="00A9198B" w:rsidRPr="00D9503D">
        <w:rPr>
          <w:rFonts w:asciiTheme="majorHAnsi" w:hAnsiTheme="majorHAnsi" w:cstheme="majorHAnsi"/>
          <w:sz w:val="22"/>
          <w:szCs w:val="22"/>
        </w:rPr>
        <w:t xml:space="preserve">debel desetino milimetra, lahko učenci brez težav izračunajo, da </w:t>
      </w:r>
      <w:r w:rsidRPr="00D9503D">
        <w:rPr>
          <w:rFonts w:asciiTheme="majorHAnsi" w:hAnsiTheme="majorHAnsi" w:cstheme="majorHAnsi"/>
          <w:sz w:val="22"/>
          <w:szCs w:val="22"/>
        </w:rPr>
        <w:t xml:space="preserve">milijon evrov brez težav </w:t>
      </w:r>
      <w:r w:rsidR="00A9198B" w:rsidRPr="00D9503D">
        <w:rPr>
          <w:rFonts w:asciiTheme="majorHAnsi" w:hAnsiTheme="majorHAnsi" w:cstheme="majorHAnsi"/>
          <w:sz w:val="22"/>
          <w:szCs w:val="22"/>
        </w:rPr>
        <w:t>spravimo v šolsko torbo, medtem ko bi z milijardo evrov lahko zapolnili manjšo sobo.</w:t>
      </w:r>
    </w:p>
    <w:p w14:paraId="4A629F62" w14:textId="77777777" w:rsidR="00D9503D" w:rsidRDefault="00D9503D" w:rsidP="00D9503D">
      <w:pPr>
        <w:pStyle w:val="Navadensplet"/>
        <w:shd w:val="clear" w:color="auto" w:fill="FFFFFF"/>
        <w:spacing w:before="0" w:beforeAutospacing="0" w:after="0" w:afterAutospacing="0" w:line="276" w:lineRule="auto"/>
        <w:rPr>
          <w:rFonts w:asciiTheme="majorHAnsi" w:hAnsiTheme="majorHAnsi" w:cstheme="majorHAnsi"/>
          <w:sz w:val="22"/>
          <w:szCs w:val="22"/>
        </w:rPr>
      </w:pPr>
    </w:p>
    <w:p w14:paraId="7261C3D5" w14:textId="77777777" w:rsidR="003F60CF" w:rsidRDefault="003F60CF" w:rsidP="00D9503D">
      <w:pPr>
        <w:pStyle w:val="Navadensplet"/>
        <w:shd w:val="clear" w:color="auto" w:fill="FFFFFF"/>
        <w:spacing w:before="0" w:beforeAutospacing="0" w:after="0" w:afterAutospacing="0" w:line="276" w:lineRule="auto"/>
        <w:rPr>
          <w:rFonts w:asciiTheme="majorHAnsi" w:hAnsiTheme="majorHAnsi" w:cstheme="majorHAnsi"/>
          <w:b/>
          <w:bCs/>
          <w:sz w:val="22"/>
          <w:szCs w:val="22"/>
        </w:rPr>
      </w:pPr>
    </w:p>
    <w:p w14:paraId="4481E057" w14:textId="77777777" w:rsidR="00462748" w:rsidRDefault="00462748" w:rsidP="00D9503D">
      <w:pPr>
        <w:pStyle w:val="Navadensplet"/>
        <w:shd w:val="clear" w:color="auto" w:fill="FFFFFF"/>
        <w:spacing w:before="0" w:beforeAutospacing="0" w:after="0" w:afterAutospacing="0" w:line="276" w:lineRule="auto"/>
        <w:rPr>
          <w:rFonts w:asciiTheme="majorHAnsi" w:hAnsiTheme="majorHAnsi" w:cstheme="majorHAnsi"/>
          <w:b/>
          <w:bCs/>
          <w:sz w:val="22"/>
          <w:szCs w:val="22"/>
        </w:rPr>
      </w:pPr>
    </w:p>
    <w:p w14:paraId="644EA550" w14:textId="38EF0439" w:rsidR="00D9503D" w:rsidRDefault="00D9503D" w:rsidP="00D9503D">
      <w:pPr>
        <w:pStyle w:val="Navadensplet"/>
        <w:shd w:val="clear" w:color="auto" w:fill="FFFFFF"/>
        <w:spacing w:before="0" w:beforeAutospacing="0" w:after="0" w:afterAutospacing="0" w:line="276" w:lineRule="auto"/>
        <w:rPr>
          <w:rFonts w:asciiTheme="majorHAnsi" w:hAnsiTheme="majorHAnsi" w:cstheme="majorHAnsi"/>
          <w:b/>
          <w:bCs/>
          <w:sz w:val="22"/>
          <w:szCs w:val="22"/>
        </w:rPr>
      </w:pPr>
      <w:r w:rsidRPr="00D9503D">
        <w:rPr>
          <w:rFonts w:asciiTheme="majorHAnsi" w:hAnsiTheme="majorHAnsi" w:cstheme="majorHAnsi"/>
          <w:b/>
          <w:bCs/>
          <w:sz w:val="22"/>
          <w:szCs w:val="22"/>
        </w:rPr>
        <w:t>Zaključek</w:t>
      </w:r>
    </w:p>
    <w:p w14:paraId="3AB1A22F" w14:textId="5F0A0297" w:rsidR="00D9503D" w:rsidRPr="003F60CF" w:rsidRDefault="003F60CF" w:rsidP="00D9503D">
      <w:pPr>
        <w:pStyle w:val="Navadensplet"/>
        <w:shd w:val="clear" w:color="auto" w:fill="FFFFFF"/>
        <w:spacing w:before="0" w:beforeAutospacing="0" w:after="0" w:afterAutospacing="0" w:line="276" w:lineRule="auto"/>
        <w:rPr>
          <w:rFonts w:asciiTheme="majorHAnsi" w:hAnsiTheme="majorHAnsi" w:cstheme="majorHAnsi"/>
          <w:sz w:val="22"/>
          <w:szCs w:val="22"/>
        </w:rPr>
      </w:pPr>
      <w:r w:rsidRPr="003F60CF">
        <w:rPr>
          <w:rFonts w:asciiTheme="majorHAnsi" w:hAnsiTheme="majorHAnsi" w:cstheme="majorHAnsi"/>
          <w:sz w:val="22"/>
          <w:szCs w:val="22"/>
        </w:rPr>
        <w:t>Mednarodni sistem enot (</w:t>
      </w:r>
      <w:proofErr w:type="spellStart"/>
      <w:r w:rsidRPr="003F60CF">
        <w:rPr>
          <w:rFonts w:asciiTheme="majorHAnsi" w:hAnsiTheme="majorHAnsi" w:cstheme="majorHAnsi"/>
          <w:sz w:val="22"/>
          <w:szCs w:val="22"/>
        </w:rPr>
        <w:t>Système</w:t>
      </w:r>
      <w:proofErr w:type="spellEnd"/>
      <w:r w:rsidRPr="003F60CF">
        <w:rPr>
          <w:rFonts w:asciiTheme="majorHAnsi" w:hAnsiTheme="majorHAnsi" w:cstheme="majorHAnsi"/>
          <w:sz w:val="22"/>
          <w:szCs w:val="22"/>
        </w:rPr>
        <w:t xml:space="preserve"> </w:t>
      </w:r>
      <w:proofErr w:type="spellStart"/>
      <w:r w:rsidRPr="003F60CF">
        <w:rPr>
          <w:rFonts w:asciiTheme="majorHAnsi" w:hAnsiTheme="majorHAnsi" w:cstheme="majorHAnsi"/>
          <w:sz w:val="22"/>
          <w:szCs w:val="22"/>
        </w:rPr>
        <w:t>international</w:t>
      </w:r>
      <w:proofErr w:type="spellEnd"/>
      <w:r w:rsidRPr="003F60CF">
        <w:rPr>
          <w:rFonts w:asciiTheme="majorHAnsi" w:hAnsiTheme="majorHAnsi" w:cstheme="majorHAnsi"/>
          <w:sz w:val="22"/>
          <w:szCs w:val="22"/>
        </w:rPr>
        <w:t xml:space="preserve">) je </w:t>
      </w:r>
      <w:r w:rsidR="00D9503D" w:rsidRPr="003F60CF">
        <w:rPr>
          <w:rFonts w:asciiTheme="majorHAnsi" w:hAnsiTheme="majorHAnsi" w:cstheme="majorHAnsi"/>
          <w:sz w:val="22"/>
          <w:szCs w:val="22"/>
        </w:rPr>
        <w:t xml:space="preserve">skladen sistem merskih enot, ki temelji na osnovnih enotah in </w:t>
      </w:r>
      <w:r w:rsidRPr="003F60CF">
        <w:rPr>
          <w:rFonts w:asciiTheme="majorHAnsi" w:hAnsiTheme="majorHAnsi" w:cstheme="majorHAnsi"/>
          <w:sz w:val="22"/>
          <w:szCs w:val="22"/>
        </w:rPr>
        <w:t xml:space="preserve">trenutno </w:t>
      </w:r>
      <w:r w:rsidR="00D9503D" w:rsidRPr="003F60CF">
        <w:rPr>
          <w:rFonts w:asciiTheme="majorHAnsi" w:hAnsiTheme="majorHAnsi" w:cstheme="majorHAnsi"/>
          <w:sz w:val="22"/>
          <w:szCs w:val="22"/>
        </w:rPr>
        <w:t>dvajsetih predponah za imena enot in simbole enot, ki se lahko uporabijo, kadar gre za večkratnike in dele enot. </w:t>
      </w:r>
      <w:r w:rsidRPr="003F60CF">
        <w:rPr>
          <w:rFonts w:asciiTheme="majorHAnsi" w:hAnsiTheme="majorHAnsi" w:cstheme="majorHAnsi"/>
          <w:sz w:val="22"/>
          <w:szCs w:val="22"/>
        </w:rPr>
        <w:t xml:space="preserve">Z izpuščanjem nekaterih predpon porušimo skladnost, zato v nalogah </w:t>
      </w:r>
      <w:r w:rsidRPr="00D9503D">
        <w:rPr>
          <w:rFonts w:asciiTheme="majorHAnsi" w:hAnsiTheme="majorHAnsi" w:cstheme="majorHAnsi"/>
          <w:sz w:val="22"/>
          <w:szCs w:val="22"/>
        </w:rPr>
        <w:t>dosledno uporab</w:t>
      </w:r>
      <w:r>
        <w:rPr>
          <w:rFonts w:asciiTheme="majorHAnsi" w:hAnsiTheme="majorHAnsi" w:cstheme="majorHAnsi"/>
          <w:sz w:val="22"/>
          <w:szCs w:val="22"/>
        </w:rPr>
        <w:t>ljajmo tudi sicer še neobičajne</w:t>
      </w:r>
      <w:r w:rsidRPr="00D9503D">
        <w:rPr>
          <w:rFonts w:asciiTheme="majorHAnsi" w:hAnsiTheme="majorHAnsi" w:cstheme="majorHAnsi"/>
          <w:sz w:val="22"/>
          <w:szCs w:val="22"/>
        </w:rPr>
        <w:t xml:space="preserve"> predpon</w:t>
      </w:r>
      <w:r>
        <w:rPr>
          <w:rFonts w:asciiTheme="majorHAnsi" w:hAnsiTheme="majorHAnsi" w:cstheme="majorHAnsi"/>
          <w:sz w:val="22"/>
          <w:szCs w:val="22"/>
        </w:rPr>
        <w:t>e. Razložimo jih s potencami, prav tako njihovo pretvarjanje, pomagajmo si z mnemotehniko, predvsem pokažimo učencem, kaj konkretna enota s predpono predstavlja.</w:t>
      </w:r>
    </w:p>
    <w:sectPr w:rsidR="00D9503D" w:rsidRPr="003F60CF" w:rsidSect="00D9503D">
      <w:pgSz w:w="11906" w:h="16838"/>
      <w:pgMar w:top="1253" w:right="1418" w:bottom="1701" w:left="1418" w:header="720" w:footer="720" w:gutter="0"/>
      <w:cols w:space="708"/>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664D3"/>
    <w:multiLevelType w:val="hybridMultilevel"/>
    <w:tmpl w:val="9746CFD4"/>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60986170"/>
    <w:multiLevelType w:val="hybridMultilevel"/>
    <w:tmpl w:val="9E62A65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784540E5"/>
    <w:multiLevelType w:val="hybridMultilevel"/>
    <w:tmpl w:val="C302D36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7A7C32D2"/>
    <w:multiLevelType w:val="hybridMultilevel"/>
    <w:tmpl w:val="C526E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954424"/>
    <w:multiLevelType w:val="hybridMultilevel"/>
    <w:tmpl w:val="C25A714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25E"/>
    <w:rsid w:val="0006025E"/>
    <w:rsid w:val="00092722"/>
    <w:rsid w:val="001C7E2A"/>
    <w:rsid w:val="00242ED8"/>
    <w:rsid w:val="002A6834"/>
    <w:rsid w:val="00350757"/>
    <w:rsid w:val="003E5788"/>
    <w:rsid w:val="003F60CF"/>
    <w:rsid w:val="00461E13"/>
    <w:rsid w:val="00462748"/>
    <w:rsid w:val="004948CB"/>
    <w:rsid w:val="0050728C"/>
    <w:rsid w:val="00586982"/>
    <w:rsid w:val="00826770"/>
    <w:rsid w:val="00845493"/>
    <w:rsid w:val="00986C15"/>
    <w:rsid w:val="00996E58"/>
    <w:rsid w:val="00A671F8"/>
    <w:rsid w:val="00A9198B"/>
    <w:rsid w:val="00AF4349"/>
    <w:rsid w:val="00B61A4D"/>
    <w:rsid w:val="00B930FE"/>
    <w:rsid w:val="00CF59C4"/>
    <w:rsid w:val="00D9503D"/>
    <w:rsid w:val="00E54E9A"/>
    <w:rsid w:val="00E956F8"/>
    <w:rsid w:val="00F93E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FF9A8"/>
  <w15:chartTrackingRefBased/>
  <w15:docId w15:val="{3D3D77AA-DF00-4B4C-9949-C78BF6B2E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06025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06025E"/>
    <w:rPr>
      <w:b/>
      <w:bCs/>
    </w:rPr>
  </w:style>
  <w:style w:type="character" w:styleId="Hiperpovezava">
    <w:name w:val="Hyperlink"/>
    <w:basedOn w:val="Privzetapisavaodstavka"/>
    <w:uiPriority w:val="99"/>
    <w:unhideWhenUsed/>
    <w:rsid w:val="00B61A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706724">
      <w:bodyDiv w:val="1"/>
      <w:marLeft w:val="0"/>
      <w:marRight w:val="0"/>
      <w:marTop w:val="0"/>
      <w:marBottom w:val="0"/>
      <w:divBdr>
        <w:top w:val="none" w:sz="0" w:space="0" w:color="auto"/>
        <w:left w:val="none" w:sz="0" w:space="0" w:color="auto"/>
        <w:bottom w:val="none" w:sz="0" w:space="0" w:color="auto"/>
        <w:right w:val="none" w:sz="0" w:space="0" w:color="auto"/>
      </w:divBdr>
    </w:div>
    <w:div w:id="1382750292">
      <w:bodyDiv w:val="1"/>
      <w:marLeft w:val="0"/>
      <w:marRight w:val="0"/>
      <w:marTop w:val="0"/>
      <w:marBottom w:val="0"/>
      <w:divBdr>
        <w:top w:val="none" w:sz="0" w:space="0" w:color="auto"/>
        <w:left w:val="none" w:sz="0" w:space="0" w:color="auto"/>
        <w:bottom w:val="none" w:sz="0" w:space="0" w:color="auto"/>
        <w:right w:val="none" w:sz="0" w:space="0" w:color="auto"/>
      </w:divBdr>
    </w:div>
    <w:div w:id="1396316750">
      <w:bodyDiv w:val="1"/>
      <w:marLeft w:val="0"/>
      <w:marRight w:val="0"/>
      <w:marTop w:val="0"/>
      <w:marBottom w:val="0"/>
      <w:divBdr>
        <w:top w:val="none" w:sz="0" w:space="0" w:color="auto"/>
        <w:left w:val="none" w:sz="0" w:space="0" w:color="auto"/>
        <w:bottom w:val="none" w:sz="0" w:space="0" w:color="auto"/>
        <w:right w:val="none" w:sz="0" w:space="0" w:color="auto"/>
      </w:divBdr>
    </w:div>
    <w:div w:id="1752652141">
      <w:bodyDiv w:val="1"/>
      <w:marLeft w:val="0"/>
      <w:marRight w:val="0"/>
      <w:marTop w:val="0"/>
      <w:marBottom w:val="0"/>
      <w:divBdr>
        <w:top w:val="none" w:sz="0" w:space="0" w:color="auto"/>
        <w:left w:val="none" w:sz="0" w:space="0" w:color="auto"/>
        <w:bottom w:val="none" w:sz="0" w:space="0" w:color="auto"/>
        <w:right w:val="none" w:sz="0" w:space="0" w:color="auto"/>
      </w:divBdr>
    </w:div>
    <w:div w:id="199363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cbeniki.sio.si/mat5/760/index4.html"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tvslo.si/tv/otroski/izodrom/merske-enote-in-pretvarjanje/523009"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eucbeniki.sio.si/fizika8/139/index1.html" TargetMode="External"/><Relationship Id="rId4" Type="http://schemas.openxmlformats.org/officeDocument/2006/relationships/webSettings" Target="webSettings.xml"/><Relationship Id="rId9" Type="http://schemas.openxmlformats.org/officeDocument/2006/relationships/hyperlink" Target="https://eucbeniki.sio.si/matematika6/537/index7.html" TargetMode="External"/><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1424</Words>
  <Characters>8118</Characters>
  <Application>Microsoft Office Word</Application>
  <DocSecurity>0</DocSecurity>
  <Lines>67</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Učitelj OŠAŠ</dc:creator>
  <cp:keywords/>
  <dc:description/>
  <cp:lastModifiedBy>Učitelj OŠAŠ</cp:lastModifiedBy>
  <cp:revision>2</cp:revision>
  <dcterms:created xsi:type="dcterms:W3CDTF">2023-12-06T09:12:00Z</dcterms:created>
  <dcterms:modified xsi:type="dcterms:W3CDTF">2023-12-06T09:12:00Z</dcterms:modified>
</cp:coreProperties>
</file>